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044" w:type="dxa"/>
        <w:tblInd w:w="-294" w:type="dxa"/>
        <w:tblLook w:val="01E0" w:firstRow="1" w:lastRow="1" w:firstColumn="1" w:lastColumn="1" w:noHBand="0" w:noVBand="0"/>
      </w:tblPr>
      <w:tblGrid>
        <w:gridCol w:w="4259"/>
        <w:gridCol w:w="5785"/>
      </w:tblGrid>
      <w:tr w:rsidR="00CD6F80" w:rsidRPr="00CD6F80" w14:paraId="2C0E20D5" w14:textId="77777777" w:rsidTr="00D017C2">
        <w:trPr>
          <w:trHeight w:val="1531"/>
        </w:trPr>
        <w:tc>
          <w:tcPr>
            <w:tcW w:w="4259" w:type="dxa"/>
          </w:tcPr>
          <w:p w14:paraId="59CB3594" w14:textId="77777777" w:rsidR="00FC555D" w:rsidRPr="00CD6F80" w:rsidRDefault="00FC555D" w:rsidP="00EA5AAA">
            <w:pPr>
              <w:jc w:val="center"/>
              <w:rPr>
                <w:sz w:val="26"/>
                <w:szCs w:val="26"/>
              </w:rPr>
            </w:pPr>
            <w:r w:rsidRPr="00CD6F80">
              <w:rPr>
                <w:sz w:val="26"/>
                <w:szCs w:val="26"/>
              </w:rPr>
              <w:t>ỦY BAN TRUNG ƯƠNG</w:t>
            </w:r>
          </w:p>
          <w:p w14:paraId="63D350FF" w14:textId="77777777" w:rsidR="00FC555D" w:rsidRPr="00CD6F80" w:rsidRDefault="00FC555D" w:rsidP="00EA5AAA">
            <w:pPr>
              <w:jc w:val="center"/>
              <w:rPr>
                <w:sz w:val="26"/>
                <w:szCs w:val="26"/>
              </w:rPr>
            </w:pPr>
            <w:r w:rsidRPr="00CD6F80">
              <w:rPr>
                <w:sz w:val="26"/>
                <w:szCs w:val="26"/>
              </w:rPr>
              <w:t>MẶT TRẬN TỔ QUỐC VIỆT NAM</w:t>
            </w:r>
          </w:p>
          <w:p w14:paraId="3CD7257F" w14:textId="77777777" w:rsidR="00FC555D" w:rsidRPr="00CD6F80" w:rsidRDefault="00FC555D" w:rsidP="00EA5AAA">
            <w:pPr>
              <w:jc w:val="center"/>
              <w:rPr>
                <w:b/>
              </w:rPr>
            </w:pPr>
            <w:r w:rsidRPr="00CD6F80">
              <w:rPr>
                <w:b/>
                <w:sz w:val="26"/>
                <w:szCs w:val="26"/>
              </w:rPr>
              <w:t>BAN THƯỜNG TRỰC</w:t>
            </w:r>
          </w:p>
          <w:p w14:paraId="24C65154" w14:textId="01F5ABA8" w:rsidR="00FC555D" w:rsidRPr="00CD6F80" w:rsidRDefault="00FC555D" w:rsidP="00EA5AAA">
            <w:pPr>
              <w:spacing w:before="120"/>
              <w:jc w:val="center"/>
            </w:pPr>
            <w:r w:rsidRPr="00CD6F80">
              <w:rPr>
                <w:b/>
                <w:noProof/>
              </w:rPr>
              <mc:AlternateContent>
                <mc:Choice Requires="wps">
                  <w:drawing>
                    <wp:anchor distT="0" distB="0" distL="114300" distR="114300" simplePos="0" relativeHeight="251659264" behindDoc="0" locked="0" layoutInCell="1" allowOverlap="1" wp14:anchorId="41383765" wp14:editId="0A96E13F">
                      <wp:simplePos x="0" y="0"/>
                      <wp:positionH relativeFrom="column">
                        <wp:posOffset>518795</wp:posOffset>
                      </wp:positionH>
                      <wp:positionV relativeFrom="paragraph">
                        <wp:posOffset>3810</wp:posOffset>
                      </wp:positionV>
                      <wp:extent cx="1556385" cy="0"/>
                      <wp:effectExtent l="12065" t="12700" r="12700" b="63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63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9CF22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85pt,.3pt" to="163.4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"/>
                  </w:pict>
                </mc:Fallback>
              </mc:AlternateContent>
            </w:r>
            <w:r w:rsidRPr="00CD6F80">
              <w:t xml:space="preserve">Số: </w:t>
            </w:r>
            <w:r w:rsidR="005949F9">
              <w:t>57</w:t>
            </w:r>
            <w:r w:rsidRPr="00CD6F80">
              <w:t>/</w:t>
            </w:r>
            <w:r w:rsidR="00D27E42">
              <w:t>HD</w:t>
            </w:r>
            <w:r w:rsidRPr="00CD6F80">
              <w:t xml:space="preserve">-MTTW-BTT </w:t>
            </w:r>
          </w:p>
        </w:tc>
        <w:tc>
          <w:tcPr>
            <w:tcW w:w="5785" w:type="dxa"/>
          </w:tcPr>
          <w:p w14:paraId="672AD556" w14:textId="77777777" w:rsidR="00FC555D" w:rsidRPr="00CD6F80" w:rsidRDefault="00FC555D" w:rsidP="00EA5AAA">
            <w:pPr>
              <w:jc w:val="center"/>
              <w:rPr>
                <w:b/>
              </w:rPr>
            </w:pPr>
            <w:r w:rsidRPr="00CD6F80">
              <w:rPr>
                <w:b/>
                <w:sz w:val="26"/>
              </w:rPr>
              <w:t>CỘNG HOÀ XÃ HỘI CHỦ NGHĨA VIỆT NAM</w:t>
            </w:r>
          </w:p>
          <w:p w14:paraId="71472B91" w14:textId="77777777" w:rsidR="00FC555D" w:rsidRPr="00CD6F80" w:rsidRDefault="00FC555D" w:rsidP="00EA5AAA">
            <w:pPr>
              <w:jc w:val="center"/>
              <w:rPr>
                <w:b/>
              </w:rPr>
            </w:pPr>
            <w:r w:rsidRPr="00CD6F80">
              <w:rPr>
                <w:b/>
              </w:rPr>
              <w:t>Độc lập - Tự do - Hạnh phúc</w:t>
            </w:r>
          </w:p>
          <w:p w14:paraId="525F4605" w14:textId="1353A647" w:rsidR="00FC555D" w:rsidRPr="00CD6F80" w:rsidRDefault="00FC555D" w:rsidP="00EA5AAA">
            <w:pPr>
              <w:spacing w:before="240"/>
              <w:jc w:val="center"/>
              <w:rPr>
                <w:i/>
              </w:rPr>
            </w:pPr>
            <w:r w:rsidRPr="00CD6F80">
              <w:rPr>
                <w:noProof/>
              </w:rPr>
              <mc:AlternateContent>
                <mc:Choice Requires="wps">
                  <w:drawing>
                    <wp:anchor distT="0" distB="0" distL="114300" distR="114300" simplePos="0" relativeHeight="251660288" behindDoc="0" locked="0" layoutInCell="1" allowOverlap="1" wp14:anchorId="24B1F330" wp14:editId="2DCB5E0D">
                      <wp:simplePos x="0" y="0"/>
                      <wp:positionH relativeFrom="column">
                        <wp:posOffset>724535</wp:posOffset>
                      </wp:positionH>
                      <wp:positionV relativeFrom="paragraph">
                        <wp:posOffset>22860</wp:posOffset>
                      </wp:positionV>
                      <wp:extent cx="2042160" cy="0"/>
                      <wp:effectExtent l="10795" t="11430" r="13970" b="762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66E6C3"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05pt,1.8pt" to="217.8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"/>
                  </w:pict>
                </mc:Fallback>
              </mc:AlternateContent>
            </w:r>
            <w:r w:rsidRPr="00CD6F80">
              <w:rPr>
                <w:i/>
              </w:rPr>
              <w:t xml:space="preserve">             Hà Nội, ngày </w:t>
            </w:r>
            <w:r w:rsidR="006A351E">
              <w:rPr>
                <w:i/>
              </w:rPr>
              <w:t xml:space="preserve"> </w:t>
            </w:r>
            <w:r w:rsidR="005949F9">
              <w:rPr>
                <w:i/>
              </w:rPr>
              <w:t>12</w:t>
            </w:r>
            <w:r w:rsidR="00CD6F80">
              <w:rPr>
                <w:i/>
              </w:rPr>
              <w:t xml:space="preserve"> </w:t>
            </w:r>
            <w:r w:rsidRPr="00CD6F80">
              <w:rPr>
                <w:i/>
              </w:rPr>
              <w:t>tháng 3 năm 2021</w:t>
            </w:r>
          </w:p>
        </w:tc>
      </w:tr>
    </w:tbl>
    <w:p w14:paraId="0BD0F0B3" w14:textId="6726A1A6" w:rsidR="008579CC" w:rsidRPr="00CD6F80" w:rsidRDefault="00714045" w:rsidP="00D017C2">
      <w:pPr>
        <w:tabs>
          <w:tab w:val="center" w:pos="4876"/>
          <w:tab w:val="left" w:pos="7230"/>
        </w:tabs>
        <w:jc w:val="center"/>
        <w:rPr>
          <w:b/>
          <w:sz w:val="30"/>
          <w:szCs w:val="30"/>
        </w:rPr>
      </w:pPr>
      <w:r>
        <w:rPr>
          <w:b/>
          <w:sz w:val="30"/>
          <w:szCs w:val="30"/>
        </w:rPr>
        <w:t>HƯỚNG DẪN</w:t>
      </w:r>
    </w:p>
    <w:p w14:paraId="11103A1B" w14:textId="4FCBA9AC" w:rsidR="0082628C" w:rsidRPr="00CD6F80" w:rsidRDefault="00BC3A1F" w:rsidP="00D017C2">
      <w:pPr>
        <w:tabs>
          <w:tab w:val="center" w:pos="4876"/>
          <w:tab w:val="left" w:pos="7230"/>
        </w:tabs>
        <w:jc w:val="center"/>
        <w:rPr>
          <w:rFonts w:ascii="Times New Roman Bold" w:eastAsia="Calibri" w:hAnsi="Times New Roman Bold"/>
          <w:b/>
        </w:rPr>
      </w:pPr>
      <w:r>
        <w:rPr>
          <w:rFonts w:ascii="Times New Roman Bold" w:eastAsia="Calibri" w:hAnsi="Times New Roman Bold"/>
          <w:b/>
        </w:rPr>
        <w:t>T</w:t>
      </w:r>
      <w:r w:rsidR="0082628C" w:rsidRPr="00CD6F80">
        <w:rPr>
          <w:rFonts w:ascii="Times New Roman Bold" w:eastAsia="Calibri" w:hAnsi="Times New Roman Bold"/>
          <w:b/>
        </w:rPr>
        <w:t xml:space="preserve">ổ chức </w:t>
      </w:r>
      <w:r w:rsidR="005E449F">
        <w:rPr>
          <w:rFonts w:ascii="Times New Roman Bold" w:eastAsia="Calibri" w:hAnsi="Times New Roman Bold"/>
          <w:b/>
        </w:rPr>
        <w:t>h</w:t>
      </w:r>
      <w:r w:rsidR="0082628C" w:rsidRPr="00CD6F80">
        <w:rPr>
          <w:rFonts w:ascii="Times New Roman Bold" w:eastAsia="Calibri" w:hAnsi="Times New Roman Bold"/>
          <w:b/>
        </w:rPr>
        <w:t>ội nghị cử tri nơi cư trú</w:t>
      </w:r>
    </w:p>
    <w:p w14:paraId="7AD95D0B" w14:textId="19E46DAE" w:rsidR="00FE525C" w:rsidRDefault="0082628C" w:rsidP="00D017C2">
      <w:pPr>
        <w:jc w:val="center"/>
        <w:rPr>
          <w:rFonts w:ascii="Times New Roman Bold" w:eastAsia="Calibri" w:hAnsi="Times New Roman Bold"/>
          <w:b/>
        </w:rPr>
      </w:pPr>
      <w:r w:rsidRPr="00CD6F80">
        <w:rPr>
          <w:rFonts w:ascii="Times New Roman Bold" w:eastAsia="Calibri" w:hAnsi="Times New Roman Bold"/>
          <w:b/>
        </w:rPr>
        <w:t>đối với người</w:t>
      </w:r>
      <w:r w:rsidR="0075274F">
        <w:rPr>
          <w:rFonts w:ascii="Times New Roman Bold" w:eastAsia="Calibri" w:hAnsi="Times New Roman Bold"/>
          <w:b/>
        </w:rPr>
        <w:t xml:space="preserve"> </w:t>
      </w:r>
      <w:r w:rsidRPr="00CD6F80">
        <w:rPr>
          <w:rFonts w:ascii="Times New Roman Bold" w:eastAsia="Calibri" w:hAnsi="Times New Roman Bold"/>
          <w:b/>
        </w:rPr>
        <w:t>ứng cử đại biểu Quốc hội khóa XV</w:t>
      </w:r>
    </w:p>
    <w:p w14:paraId="4993C54D" w14:textId="3E34637C" w:rsidR="0082628C" w:rsidRPr="00CD6F80" w:rsidRDefault="00FE525C" w:rsidP="00D017C2">
      <w:pPr>
        <w:jc w:val="center"/>
        <w:rPr>
          <w:rFonts w:ascii="Times New Roman Bold" w:eastAsia="Calibri" w:hAnsi="Times New Roman Bold"/>
          <w:b/>
        </w:rPr>
      </w:pPr>
      <w:r>
        <w:rPr>
          <w:rFonts w:ascii="Times New Roman Bold" w:eastAsia="Calibri" w:hAnsi="Times New Roman Bold"/>
          <w:b/>
        </w:rPr>
        <w:t xml:space="preserve"> và đại biểu Hội đồng Nhân dân các cấp nhiệm kỳ 2021- 2026</w:t>
      </w:r>
      <w:r w:rsidR="0082628C" w:rsidRPr="00CD6F80">
        <w:rPr>
          <w:rFonts w:ascii="Times New Roman Bold" w:eastAsia="Calibri" w:hAnsi="Times New Roman Bold"/>
          <w:b/>
        </w:rPr>
        <w:t xml:space="preserve"> </w:t>
      </w:r>
    </w:p>
    <w:p w14:paraId="05C56502" w14:textId="77777777" w:rsidR="00D27E42" w:rsidRDefault="00D27E42" w:rsidP="00561FCD">
      <w:pPr>
        <w:spacing w:before="120" w:after="120" w:line="360" w:lineRule="exact"/>
        <w:jc w:val="both"/>
        <w:rPr>
          <w:rFonts w:ascii="Times New Roman Bold" w:eastAsia="Calibri" w:hAnsi="Times New Roman Bold"/>
          <w:b/>
        </w:rPr>
      </w:pPr>
    </w:p>
    <w:p w14:paraId="4860F3EC" w14:textId="5E86F4B6" w:rsidR="00FC555D" w:rsidRPr="00D017C2" w:rsidRDefault="002E4B6E" w:rsidP="00D017C2">
      <w:pPr>
        <w:spacing w:before="120" w:after="120" w:line="330" w:lineRule="exact"/>
        <w:jc w:val="both"/>
        <w:rPr>
          <w:b/>
          <w:szCs w:val="28"/>
        </w:rPr>
      </w:pPr>
      <w:r w:rsidRPr="00CD6F80">
        <w:rPr>
          <w:szCs w:val="28"/>
          <w:shd w:val="clear" w:color="auto" w:fill="FFFFFF"/>
        </w:rPr>
        <w:t xml:space="preserve">  </w:t>
      </w:r>
      <w:r w:rsidR="00172D34">
        <w:rPr>
          <w:szCs w:val="28"/>
          <w:shd w:val="clear" w:color="auto" w:fill="FFFFFF"/>
        </w:rPr>
        <w:t xml:space="preserve">         </w:t>
      </w:r>
      <w:r w:rsidR="002E7D31" w:rsidRPr="008579CC">
        <w:rPr>
          <w:szCs w:val="28"/>
          <w:shd w:val="clear" w:color="auto" w:fill="FFFFFF"/>
        </w:rPr>
        <w:t xml:space="preserve">Thực hiện </w:t>
      </w:r>
      <w:r w:rsidR="00B720E0" w:rsidRPr="008579CC">
        <w:rPr>
          <w:szCs w:val="28"/>
          <w:shd w:val="clear" w:color="auto" w:fill="FFFFFF"/>
        </w:rPr>
        <w:t>Luật Bầu cử đại biểu Quốc hội và bầu cử đại biểu Hội đồng Nhân dân</w:t>
      </w:r>
      <w:r w:rsidR="0077206F" w:rsidRPr="008579CC">
        <w:rPr>
          <w:szCs w:val="28"/>
          <w:shd w:val="clear" w:color="auto" w:fill="FFFFFF"/>
        </w:rPr>
        <w:t xml:space="preserve"> </w:t>
      </w:r>
      <w:r w:rsidR="0082628C" w:rsidRPr="008579CC">
        <w:rPr>
          <w:szCs w:val="28"/>
          <w:shd w:val="clear" w:color="auto" w:fill="FFFFFF"/>
        </w:rPr>
        <w:t>Nghị quyết số 1186/2021/UBTVQH14 của Ủy ban Thường vụ Quốc hội</w:t>
      </w:r>
      <w:r w:rsidRPr="00D017C2">
        <w:rPr>
          <w:szCs w:val="28"/>
        </w:rPr>
        <w:t xml:space="preserve"> và</w:t>
      </w:r>
      <w:r w:rsidR="000C02EB" w:rsidRPr="00D017C2">
        <w:rPr>
          <w:szCs w:val="28"/>
        </w:rPr>
        <w:t xml:space="preserve"> </w:t>
      </w:r>
      <w:r w:rsidR="0082628C" w:rsidRPr="00D017C2">
        <w:rPr>
          <w:szCs w:val="28"/>
        </w:rPr>
        <w:t xml:space="preserve">Nghị quyết liên tịch số 09/2021/NQLT/UBTVQH14-CP-ĐCTUBTWMTTQVN ngày 15/01/2021 của Ủy ban Thường vụ Quốc hội, Chính phủ và Đoàn Chủ tịch Ủy </w:t>
      </w:r>
      <w:r w:rsidR="0082628C" w:rsidRPr="00D017C2">
        <w:rPr>
          <w:spacing w:val="-2"/>
          <w:szCs w:val="28"/>
        </w:rPr>
        <w:t>ban Trung ương</w:t>
      </w:r>
      <w:r w:rsidR="000C02EB" w:rsidRPr="00D017C2">
        <w:rPr>
          <w:spacing w:val="-2"/>
          <w:szCs w:val="28"/>
        </w:rPr>
        <w:t xml:space="preserve"> Mặt trận Tổ quốc </w:t>
      </w:r>
      <w:r w:rsidR="0082628C" w:rsidRPr="00D017C2">
        <w:rPr>
          <w:spacing w:val="-2"/>
          <w:szCs w:val="28"/>
        </w:rPr>
        <w:t>Việt Nam</w:t>
      </w:r>
      <w:r w:rsidRPr="00D017C2">
        <w:rPr>
          <w:spacing w:val="-2"/>
          <w:szCs w:val="28"/>
        </w:rPr>
        <w:t xml:space="preserve"> hướng dẫn quy trình hiệp thương, giới thiệu người ứng cử đại biểu Quốc hội khóa XV, đại biểu Hội đồng nhân dân các cấp nhiệm kỳ 2021 - 2026</w:t>
      </w:r>
      <w:r w:rsidR="005B1094" w:rsidRPr="00D017C2">
        <w:rPr>
          <w:spacing w:val="-2"/>
          <w:szCs w:val="28"/>
        </w:rPr>
        <w:t xml:space="preserve">. </w:t>
      </w:r>
      <w:r w:rsidR="00FC555D" w:rsidRPr="00D017C2">
        <w:rPr>
          <w:spacing w:val="-2"/>
          <w:szCs w:val="28"/>
        </w:rPr>
        <w:t xml:space="preserve">Ban Thường trực Ủy ban Trung ương </w:t>
      </w:r>
      <w:r w:rsidR="008579CC" w:rsidRPr="00D017C2">
        <w:rPr>
          <w:spacing w:val="-2"/>
          <w:szCs w:val="28"/>
        </w:rPr>
        <w:t xml:space="preserve">Mặt trận Tổ quốc </w:t>
      </w:r>
      <w:r w:rsidR="00FC555D" w:rsidRPr="00D017C2">
        <w:rPr>
          <w:spacing w:val="-2"/>
          <w:szCs w:val="28"/>
        </w:rPr>
        <w:t xml:space="preserve">Việt Nam </w:t>
      </w:r>
      <w:bookmarkStart w:id="0" w:name="_Hlk65481364"/>
      <w:r w:rsidR="004A2917" w:rsidRPr="00D017C2">
        <w:rPr>
          <w:spacing w:val="-2"/>
          <w:szCs w:val="28"/>
        </w:rPr>
        <w:t xml:space="preserve">hướng dẫn </w:t>
      </w:r>
      <w:r w:rsidRPr="00D017C2">
        <w:rPr>
          <w:spacing w:val="-2"/>
          <w:szCs w:val="28"/>
        </w:rPr>
        <w:t xml:space="preserve">tổ chức </w:t>
      </w:r>
      <w:r w:rsidR="006B7B41" w:rsidRPr="00D017C2">
        <w:rPr>
          <w:spacing w:val="-2"/>
          <w:szCs w:val="28"/>
        </w:rPr>
        <w:t>h</w:t>
      </w:r>
      <w:r w:rsidRPr="00D017C2">
        <w:rPr>
          <w:spacing w:val="-2"/>
          <w:szCs w:val="28"/>
        </w:rPr>
        <w:t xml:space="preserve">ội nghị </w:t>
      </w:r>
      <w:r w:rsidR="005B233F" w:rsidRPr="00D017C2">
        <w:rPr>
          <w:spacing w:val="-2"/>
          <w:szCs w:val="28"/>
        </w:rPr>
        <w:t>c</w:t>
      </w:r>
      <w:r w:rsidR="003B734C" w:rsidRPr="00D017C2">
        <w:rPr>
          <w:spacing w:val="-2"/>
          <w:szCs w:val="28"/>
        </w:rPr>
        <w:t>ử</w:t>
      </w:r>
      <w:r w:rsidR="005B233F" w:rsidRPr="00D017C2">
        <w:rPr>
          <w:spacing w:val="-2"/>
          <w:szCs w:val="28"/>
        </w:rPr>
        <w:t xml:space="preserve"> tri nơi cư trú đối với người</w:t>
      </w:r>
      <w:r w:rsidR="00E34C34" w:rsidRPr="00D017C2">
        <w:rPr>
          <w:spacing w:val="-2"/>
          <w:szCs w:val="28"/>
        </w:rPr>
        <w:t xml:space="preserve"> </w:t>
      </w:r>
      <w:r w:rsidR="005B233F" w:rsidRPr="00D017C2">
        <w:rPr>
          <w:spacing w:val="-2"/>
          <w:szCs w:val="28"/>
        </w:rPr>
        <w:t>ứng cử đại biểu Quốc hội khóa XV</w:t>
      </w:r>
      <w:r w:rsidR="006F2007" w:rsidRPr="00D017C2">
        <w:rPr>
          <w:spacing w:val="-2"/>
          <w:szCs w:val="28"/>
          <w:lang w:val="vi-VN"/>
        </w:rPr>
        <w:t>,</w:t>
      </w:r>
      <w:r w:rsidR="005B233F" w:rsidRPr="00D017C2">
        <w:rPr>
          <w:spacing w:val="-2"/>
          <w:szCs w:val="28"/>
        </w:rPr>
        <w:t xml:space="preserve"> </w:t>
      </w:r>
      <w:bookmarkEnd w:id="0"/>
      <w:r w:rsidR="00FE525C" w:rsidRPr="00D017C2">
        <w:rPr>
          <w:spacing w:val="-2"/>
          <w:szCs w:val="28"/>
        </w:rPr>
        <w:t>đại biểu Hội đồng nhân dân các cấp nhiệm kỳ 2021 - 2026</w:t>
      </w:r>
      <w:r w:rsidR="0016454C" w:rsidRPr="00D017C2">
        <w:rPr>
          <w:spacing w:val="-2"/>
          <w:szCs w:val="28"/>
        </w:rPr>
        <w:t xml:space="preserve">, </w:t>
      </w:r>
      <w:r w:rsidR="00FC555D" w:rsidRPr="00D017C2">
        <w:rPr>
          <w:spacing w:val="-2"/>
          <w:szCs w:val="28"/>
        </w:rPr>
        <w:t>như sau</w:t>
      </w:r>
      <w:r w:rsidR="00FC555D" w:rsidRPr="008579CC">
        <w:rPr>
          <w:szCs w:val="28"/>
        </w:rPr>
        <w:t>:</w:t>
      </w:r>
    </w:p>
    <w:p w14:paraId="4A7A78A7" w14:textId="77777777" w:rsidR="00FC555D" w:rsidRPr="00D017C2" w:rsidRDefault="00FC555D" w:rsidP="00D017C2">
      <w:pPr>
        <w:spacing w:before="120" w:after="120" w:line="330" w:lineRule="exact"/>
        <w:ind w:firstLine="567"/>
        <w:jc w:val="both"/>
        <w:rPr>
          <w:b/>
          <w:bCs/>
          <w:sz w:val="26"/>
          <w:szCs w:val="26"/>
        </w:rPr>
      </w:pPr>
      <w:r w:rsidRPr="00D017C2">
        <w:rPr>
          <w:b/>
          <w:bCs/>
          <w:sz w:val="26"/>
          <w:szCs w:val="26"/>
        </w:rPr>
        <w:t>I. MỤC ĐÍCH, YÊU CẦU</w:t>
      </w:r>
    </w:p>
    <w:p w14:paraId="5773894A" w14:textId="77777777" w:rsidR="00FC555D" w:rsidRPr="008579CC" w:rsidRDefault="00FC555D" w:rsidP="00D017C2">
      <w:pPr>
        <w:spacing w:before="120" w:after="120" w:line="330" w:lineRule="exact"/>
        <w:ind w:firstLine="567"/>
        <w:jc w:val="both"/>
        <w:rPr>
          <w:b/>
          <w:szCs w:val="28"/>
        </w:rPr>
      </w:pPr>
      <w:r w:rsidRPr="008579CC">
        <w:rPr>
          <w:b/>
          <w:szCs w:val="28"/>
        </w:rPr>
        <w:t>1. Mục đích</w:t>
      </w:r>
    </w:p>
    <w:p w14:paraId="2A4E4142" w14:textId="01E25D5D" w:rsidR="0071428B" w:rsidRPr="00D017C2" w:rsidRDefault="00FE525C" w:rsidP="00D017C2">
      <w:pPr>
        <w:spacing w:before="120" w:after="120" w:line="330" w:lineRule="exact"/>
        <w:jc w:val="both"/>
        <w:rPr>
          <w:bCs/>
          <w:szCs w:val="28"/>
        </w:rPr>
      </w:pPr>
      <w:r w:rsidRPr="008579CC">
        <w:rPr>
          <w:szCs w:val="28"/>
        </w:rPr>
        <w:t xml:space="preserve">         </w:t>
      </w:r>
      <w:r w:rsidR="0077206F" w:rsidRPr="008579CC">
        <w:rPr>
          <w:szCs w:val="28"/>
        </w:rPr>
        <w:t>H</w:t>
      </w:r>
      <w:r w:rsidR="00F201D6" w:rsidRPr="008579CC">
        <w:rPr>
          <w:szCs w:val="28"/>
        </w:rPr>
        <w:t>ội nghị c</w:t>
      </w:r>
      <w:r w:rsidR="009D7DD5" w:rsidRPr="008579CC">
        <w:rPr>
          <w:szCs w:val="28"/>
        </w:rPr>
        <w:t>ử</w:t>
      </w:r>
      <w:r w:rsidR="00F201D6" w:rsidRPr="008579CC">
        <w:rPr>
          <w:szCs w:val="28"/>
        </w:rPr>
        <w:t xml:space="preserve"> tri nơi cư trú</w:t>
      </w:r>
      <w:r w:rsidR="008579CC" w:rsidRPr="008579CC">
        <w:rPr>
          <w:szCs w:val="28"/>
        </w:rPr>
        <w:t xml:space="preserve"> </w:t>
      </w:r>
      <w:r w:rsidR="008579CC" w:rsidRPr="00D017C2">
        <w:rPr>
          <w:bCs/>
          <w:szCs w:val="28"/>
        </w:rPr>
        <w:t xml:space="preserve">của người ứng cử </w:t>
      </w:r>
      <w:r w:rsidR="00F201D6" w:rsidRPr="008579CC">
        <w:rPr>
          <w:szCs w:val="28"/>
        </w:rPr>
        <w:t xml:space="preserve">để </w:t>
      </w:r>
      <w:r w:rsidR="00EB736D" w:rsidRPr="008579CC">
        <w:rPr>
          <w:szCs w:val="28"/>
        </w:rPr>
        <w:t xml:space="preserve">lấy ý kiến nhận xét và tín nhiệm đối với </w:t>
      </w:r>
      <w:r w:rsidR="00FD5E32" w:rsidRPr="008579CC">
        <w:rPr>
          <w:szCs w:val="28"/>
        </w:rPr>
        <w:t>người</w:t>
      </w:r>
      <w:r w:rsidR="00E85EE1" w:rsidRPr="008579CC">
        <w:rPr>
          <w:szCs w:val="28"/>
        </w:rPr>
        <w:t xml:space="preserve"> </w:t>
      </w:r>
      <w:r w:rsidR="00FD5E32" w:rsidRPr="008579CC">
        <w:rPr>
          <w:szCs w:val="28"/>
        </w:rPr>
        <w:t>ứng cử đại biểu Quốc hội</w:t>
      </w:r>
      <w:r w:rsidR="00676BCB" w:rsidRPr="008579CC">
        <w:rPr>
          <w:szCs w:val="28"/>
        </w:rPr>
        <w:t xml:space="preserve"> khóa XV</w:t>
      </w:r>
      <w:r w:rsidRPr="008579CC">
        <w:rPr>
          <w:szCs w:val="28"/>
        </w:rPr>
        <w:t xml:space="preserve">, </w:t>
      </w:r>
      <w:r w:rsidRPr="00D017C2">
        <w:rPr>
          <w:szCs w:val="28"/>
        </w:rPr>
        <w:t>đại biểu Hội đồng nhân dân các cấp nhiệm kỳ 2021 - 2026</w:t>
      </w:r>
      <w:r w:rsidR="00A42FFE" w:rsidRPr="00D017C2">
        <w:rPr>
          <w:szCs w:val="28"/>
        </w:rPr>
        <w:t xml:space="preserve"> (gọi chung là người ứng cử)</w:t>
      </w:r>
      <w:r w:rsidR="0077206F" w:rsidRPr="00D017C2">
        <w:rPr>
          <w:szCs w:val="28"/>
        </w:rPr>
        <w:t>.</w:t>
      </w:r>
      <w:r w:rsidR="008579CC">
        <w:rPr>
          <w:szCs w:val="28"/>
        </w:rPr>
        <w:t xml:space="preserve"> </w:t>
      </w:r>
      <w:r w:rsidR="007C4DA8" w:rsidRPr="00D017C2">
        <w:rPr>
          <w:bCs/>
          <w:szCs w:val="28"/>
        </w:rPr>
        <w:t xml:space="preserve">Thông qua </w:t>
      </w:r>
      <w:r w:rsidR="0025316E" w:rsidRPr="00D017C2">
        <w:rPr>
          <w:bCs/>
          <w:szCs w:val="28"/>
        </w:rPr>
        <w:t>h</w:t>
      </w:r>
      <w:r w:rsidR="007C4DA8" w:rsidRPr="00D017C2">
        <w:rPr>
          <w:bCs/>
          <w:szCs w:val="28"/>
        </w:rPr>
        <w:t>ội nghị lấy ý kiến nhận xét và tín nhiệm</w:t>
      </w:r>
      <w:r w:rsidR="008579CC" w:rsidRPr="00D017C2">
        <w:rPr>
          <w:bCs/>
          <w:szCs w:val="28"/>
        </w:rPr>
        <w:t xml:space="preserve"> của</w:t>
      </w:r>
      <w:r w:rsidR="007C4DA8" w:rsidRPr="00D017C2">
        <w:rPr>
          <w:bCs/>
          <w:szCs w:val="28"/>
        </w:rPr>
        <w:t xml:space="preserve"> cử tri nơi cư trú</w:t>
      </w:r>
      <w:r w:rsidR="008579CC" w:rsidRPr="00D017C2">
        <w:rPr>
          <w:bCs/>
          <w:szCs w:val="28"/>
        </w:rPr>
        <w:t xml:space="preserve">, </w:t>
      </w:r>
      <w:r w:rsidR="007C4DA8" w:rsidRPr="00D017C2">
        <w:rPr>
          <w:bCs/>
          <w:szCs w:val="28"/>
        </w:rPr>
        <w:t xml:space="preserve">Ban Thường trực Ủy ban Mặt trận Tổ quốc các cấp </w:t>
      </w:r>
      <w:r w:rsidR="0071428B" w:rsidRPr="00D017C2">
        <w:rPr>
          <w:bCs/>
          <w:szCs w:val="28"/>
        </w:rPr>
        <w:t xml:space="preserve">có </w:t>
      </w:r>
      <w:r w:rsidR="003B734C" w:rsidRPr="00D017C2">
        <w:rPr>
          <w:bCs/>
          <w:szCs w:val="28"/>
        </w:rPr>
        <w:t>cơ sở</w:t>
      </w:r>
      <w:r w:rsidR="0071428B" w:rsidRPr="00D017C2">
        <w:rPr>
          <w:bCs/>
          <w:szCs w:val="28"/>
        </w:rPr>
        <w:t xml:space="preserve"> </w:t>
      </w:r>
      <w:r w:rsidR="0025316E" w:rsidRPr="00D017C2">
        <w:rPr>
          <w:bCs/>
          <w:szCs w:val="28"/>
        </w:rPr>
        <w:t>đánh giá toàn diện, khách quan</w:t>
      </w:r>
      <w:r w:rsidR="0077206F" w:rsidRPr="00D017C2">
        <w:rPr>
          <w:bCs/>
          <w:szCs w:val="28"/>
        </w:rPr>
        <w:t xml:space="preserve"> những người ứng cử để </w:t>
      </w:r>
      <w:r w:rsidR="00C94B50" w:rsidRPr="00D017C2">
        <w:rPr>
          <w:bCs/>
          <w:szCs w:val="28"/>
        </w:rPr>
        <w:t>hiệp thương</w:t>
      </w:r>
      <w:r w:rsidR="0077206F" w:rsidRPr="00D017C2">
        <w:rPr>
          <w:bCs/>
          <w:szCs w:val="28"/>
        </w:rPr>
        <w:t xml:space="preserve"> lập danh sách</w:t>
      </w:r>
      <w:r w:rsidR="00C94B50" w:rsidRPr="00D017C2">
        <w:rPr>
          <w:bCs/>
          <w:szCs w:val="28"/>
        </w:rPr>
        <w:t xml:space="preserve"> người đủ tiêu chuẩn, tiêu biểu, xứng đáng với tín nhiệm của cử tri</w:t>
      </w:r>
      <w:r w:rsidR="003B734C" w:rsidRPr="00D017C2">
        <w:rPr>
          <w:bCs/>
          <w:szCs w:val="28"/>
        </w:rPr>
        <w:t xml:space="preserve"> tại hội nghị hiệp thương lần thứ ba.</w:t>
      </w:r>
    </w:p>
    <w:p w14:paraId="3010CC74" w14:textId="77777777" w:rsidR="00FC555D" w:rsidRPr="008579CC" w:rsidRDefault="00FC555D" w:rsidP="00D017C2">
      <w:pPr>
        <w:spacing w:before="120" w:after="120" w:line="330" w:lineRule="exact"/>
        <w:ind w:firstLine="567"/>
        <w:jc w:val="both"/>
        <w:rPr>
          <w:b/>
          <w:szCs w:val="28"/>
        </w:rPr>
      </w:pPr>
      <w:r w:rsidRPr="008579CC">
        <w:rPr>
          <w:b/>
          <w:szCs w:val="28"/>
        </w:rPr>
        <w:t>2. Yêu cầu</w:t>
      </w:r>
    </w:p>
    <w:p w14:paraId="39A2B024" w14:textId="4F91F282" w:rsidR="004B2B92" w:rsidRPr="008579CC" w:rsidRDefault="007C4DA8" w:rsidP="00D017C2">
      <w:pPr>
        <w:spacing w:before="120" w:after="120" w:line="330" w:lineRule="exact"/>
        <w:ind w:firstLine="567"/>
        <w:jc w:val="both"/>
        <w:rPr>
          <w:bCs/>
          <w:szCs w:val="28"/>
        </w:rPr>
      </w:pPr>
      <w:r w:rsidRPr="008579CC">
        <w:rPr>
          <w:bCs/>
          <w:szCs w:val="28"/>
        </w:rPr>
        <w:t xml:space="preserve">Việc tổ chức </w:t>
      </w:r>
      <w:r w:rsidR="00415827" w:rsidRPr="008579CC">
        <w:rPr>
          <w:bCs/>
          <w:szCs w:val="28"/>
        </w:rPr>
        <w:t>h</w:t>
      </w:r>
      <w:r w:rsidRPr="008579CC">
        <w:rPr>
          <w:bCs/>
          <w:szCs w:val="28"/>
        </w:rPr>
        <w:t xml:space="preserve">ội nghị phải bảo đảm dân chủ, </w:t>
      </w:r>
      <w:r w:rsidR="00EB736D" w:rsidRPr="008579CC">
        <w:rPr>
          <w:bCs/>
          <w:szCs w:val="28"/>
        </w:rPr>
        <w:t>nghiêm túc</w:t>
      </w:r>
      <w:r w:rsidR="00415827" w:rsidRPr="008579CC">
        <w:rPr>
          <w:bCs/>
          <w:szCs w:val="28"/>
        </w:rPr>
        <w:t xml:space="preserve">, </w:t>
      </w:r>
      <w:r w:rsidR="00EB736D" w:rsidRPr="008579CC">
        <w:rPr>
          <w:bCs/>
          <w:szCs w:val="28"/>
        </w:rPr>
        <w:t>đúng các quy định của Luật Bầu cử đại biểu Quốc hội và đại biểu Hội đồng nhân dân</w:t>
      </w:r>
      <w:bookmarkStart w:id="1" w:name="_Hlk57818374"/>
      <w:r w:rsidR="00EB736D" w:rsidRPr="008579CC">
        <w:rPr>
          <w:bCs/>
          <w:szCs w:val="28"/>
        </w:rPr>
        <w:t xml:space="preserve"> </w:t>
      </w:r>
      <w:bookmarkEnd w:id="1"/>
      <w:r w:rsidR="00EB736D" w:rsidRPr="008579CC">
        <w:rPr>
          <w:bCs/>
          <w:szCs w:val="28"/>
        </w:rPr>
        <w:t>và các văn bản  hướng dẫn của Hội đồng bầu cử Quốc gia, của Ủy ban Thường vụ Quốc hội và của Ủy ban Trung ương Mặt trận Tổ quốc</w:t>
      </w:r>
      <w:r w:rsidR="00437185" w:rsidRPr="008579CC">
        <w:rPr>
          <w:bCs/>
          <w:szCs w:val="28"/>
        </w:rPr>
        <w:t xml:space="preserve"> </w:t>
      </w:r>
      <w:r w:rsidR="00EB736D" w:rsidRPr="008579CC">
        <w:rPr>
          <w:bCs/>
          <w:szCs w:val="28"/>
        </w:rPr>
        <w:t>Việt Nam</w:t>
      </w:r>
      <w:r w:rsidR="00E85EE1" w:rsidRPr="008579CC">
        <w:rPr>
          <w:bCs/>
          <w:szCs w:val="28"/>
        </w:rPr>
        <w:t xml:space="preserve"> về bầu cử</w:t>
      </w:r>
      <w:r w:rsidR="00EB736D" w:rsidRPr="008579CC">
        <w:rPr>
          <w:bCs/>
          <w:szCs w:val="28"/>
        </w:rPr>
        <w:t>.</w:t>
      </w:r>
    </w:p>
    <w:p w14:paraId="6819EDFE" w14:textId="0BE0A781" w:rsidR="004B2B92" w:rsidRPr="00D017C2" w:rsidRDefault="00FC555D" w:rsidP="00D017C2">
      <w:pPr>
        <w:spacing w:before="120" w:after="120" w:line="330" w:lineRule="exact"/>
        <w:ind w:firstLine="567"/>
        <w:jc w:val="both"/>
        <w:rPr>
          <w:b/>
          <w:sz w:val="26"/>
          <w:szCs w:val="26"/>
        </w:rPr>
      </w:pPr>
      <w:r w:rsidRPr="00D017C2">
        <w:rPr>
          <w:b/>
          <w:bCs/>
          <w:sz w:val="26"/>
          <w:szCs w:val="26"/>
        </w:rPr>
        <w:t>II.</w:t>
      </w:r>
      <w:r w:rsidRPr="00D017C2">
        <w:rPr>
          <w:b/>
          <w:sz w:val="26"/>
          <w:szCs w:val="26"/>
        </w:rPr>
        <w:t xml:space="preserve"> NỘI DUNG</w:t>
      </w:r>
      <w:r w:rsidR="006F7B15" w:rsidRPr="00D017C2">
        <w:rPr>
          <w:b/>
          <w:sz w:val="26"/>
          <w:szCs w:val="26"/>
        </w:rPr>
        <w:t>,  PHƯƠNG THỨC TỔ CHỨC</w:t>
      </w:r>
    </w:p>
    <w:p w14:paraId="15C2A33C" w14:textId="4486B0CB" w:rsidR="004B2B92" w:rsidRDefault="006F7B15" w:rsidP="00D017C2">
      <w:pPr>
        <w:shd w:val="clear" w:color="auto" w:fill="FFFFFF"/>
        <w:spacing w:before="120" w:after="120" w:line="330" w:lineRule="exact"/>
        <w:ind w:firstLine="567"/>
        <w:jc w:val="both"/>
        <w:rPr>
          <w:b/>
          <w:szCs w:val="28"/>
        </w:rPr>
      </w:pPr>
      <w:r w:rsidRPr="008579CC">
        <w:rPr>
          <w:b/>
          <w:szCs w:val="28"/>
        </w:rPr>
        <w:t>1. Nội dung</w:t>
      </w:r>
    </w:p>
    <w:p w14:paraId="759A7F1A" w14:textId="1802066C" w:rsidR="004B2B92" w:rsidRDefault="00187C48" w:rsidP="00D017C2">
      <w:pPr>
        <w:shd w:val="clear" w:color="auto" w:fill="FFFFFF"/>
        <w:spacing w:before="120" w:after="120" w:line="330" w:lineRule="exact"/>
        <w:ind w:firstLine="567"/>
        <w:jc w:val="both"/>
        <w:rPr>
          <w:b/>
          <w:szCs w:val="28"/>
        </w:rPr>
      </w:pPr>
      <w:r w:rsidRPr="008579CC">
        <w:rPr>
          <w:szCs w:val="28"/>
        </w:rPr>
        <w:t xml:space="preserve">Ban Thường trực Ủy ban Mặt trận Tổ quốc Việt Nam cấp xã phối hợp </w:t>
      </w:r>
      <w:r w:rsidR="004C38D8" w:rsidRPr="008579CC">
        <w:rPr>
          <w:szCs w:val="28"/>
        </w:rPr>
        <w:t>với Ủy ban Nhân dân</w:t>
      </w:r>
      <w:r w:rsidR="00892C1D" w:rsidRPr="008579CC">
        <w:rPr>
          <w:szCs w:val="28"/>
        </w:rPr>
        <w:t xml:space="preserve"> cùng cấp </w:t>
      </w:r>
      <w:r w:rsidR="00345676" w:rsidRPr="008579CC">
        <w:rPr>
          <w:szCs w:val="28"/>
        </w:rPr>
        <w:t xml:space="preserve">tổ chức </w:t>
      </w:r>
      <w:r w:rsidR="00FF037E" w:rsidRPr="008579CC">
        <w:rPr>
          <w:szCs w:val="28"/>
        </w:rPr>
        <w:t>h</w:t>
      </w:r>
      <w:r w:rsidR="00892C1D" w:rsidRPr="008579CC">
        <w:rPr>
          <w:szCs w:val="28"/>
        </w:rPr>
        <w:t xml:space="preserve">ội nghị </w:t>
      </w:r>
      <w:r w:rsidR="000200AF" w:rsidRPr="008579CC">
        <w:rPr>
          <w:szCs w:val="28"/>
        </w:rPr>
        <w:t>lấy ý kiến nhận xét</w:t>
      </w:r>
      <w:r w:rsidR="001B276B" w:rsidRPr="008579CC">
        <w:rPr>
          <w:szCs w:val="28"/>
        </w:rPr>
        <w:t xml:space="preserve"> toàn diện về mọi mặt</w:t>
      </w:r>
      <w:r w:rsidR="00071121" w:rsidRPr="008579CC">
        <w:rPr>
          <w:szCs w:val="28"/>
        </w:rPr>
        <w:t>,</w:t>
      </w:r>
      <w:r w:rsidR="000200AF" w:rsidRPr="008579CC">
        <w:rPr>
          <w:szCs w:val="28"/>
        </w:rPr>
        <w:t xml:space="preserve"> </w:t>
      </w:r>
      <w:r w:rsidR="00345676" w:rsidRPr="008579CC">
        <w:rPr>
          <w:szCs w:val="28"/>
        </w:rPr>
        <w:t>và</w:t>
      </w:r>
      <w:r w:rsidR="001B276B" w:rsidRPr="008579CC">
        <w:rPr>
          <w:szCs w:val="28"/>
        </w:rPr>
        <w:t xml:space="preserve"> bày tỏ quan điểm đồng ý hoặc không đồng ý </w:t>
      </w:r>
      <w:r w:rsidR="00CE31B2" w:rsidRPr="008579CC">
        <w:rPr>
          <w:szCs w:val="28"/>
        </w:rPr>
        <w:t xml:space="preserve">đối với người </w:t>
      </w:r>
      <w:r w:rsidR="000200AF" w:rsidRPr="008579CC">
        <w:rPr>
          <w:szCs w:val="28"/>
        </w:rPr>
        <w:t>ứng cử</w:t>
      </w:r>
      <w:r w:rsidR="00A42FFE" w:rsidRPr="008579CC">
        <w:rPr>
          <w:szCs w:val="28"/>
        </w:rPr>
        <w:t>.</w:t>
      </w:r>
    </w:p>
    <w:p w14:paraId="10E0262A" w14:textId="20BD10A3" w:rsidR="004B2B92" w:rsidRDefault="006F7B15" w:rsidP="00D017C2">
      <w:pPr>
        <w:shd w:val="clear" w:color="auto" w:fill="FFFFFF"/>
        <w:spacing w:before="120" w:after="120" w:line="330" w:lineRule="exact"/>
        <w:ind w:firstLine="567"/>
        <w:jc w:val="both"/>
        <w:rPr>
          <w:b/>
          <w:szCs w:val="28"/>
        </w:rPr>
      </w:pPr>
      <w:r w:rsidRPr="008579CC">
        <w:rPr>
          <w:b/>
          <w:szCs w:val="28"/>
        </w:rPr>
        <w:t>2. Phương thức</w:t>
      </w:r>
      <w:r w:rsidR="000200AF" w:rsidRPr="008579CC">
        <w:rPr>
          <w:b/>
          <w:szCs w:val="28"/>
        </w:rPr>
        <w:t xml:space="preserve"> </w:t>
      </w:r>
      <w:r w:rsidR="00892C1D" w:rsidRPr="008579CC">
        <w:rPr>
          <w:b/>
          <w:szCs w:val="28"/>
        </w:rPr>
        <w:t>tổ chức</w:t>
      </w:r>
    </w:p>
    <w:p w14:paraId="7E1771C7" w14:textId="375C899B" w:rsidR="004B2B92" w:rsidRDefault="00CF1E4F" w:rsidP="00D017C2">
      <w:pPr>
        <w:shd w:val="clear" w:color="auto" w:fill="FFFFFF"/>
        <w:spacing w:before="120" w:after="120" w:line="330" w:lineRule="exact"/>
        <w:ind w:firstLine="567"/>
        <w:jc w:val="both"/>
        <w:rPr>
          <w:szCs w:val="28"/>
        </w:rPr>
      </w:pPr>
      <w:r w:rsidRPr="00D017C2">
        <w:rPr>
          <w:bCs/>
          <w:szCs w:val="28"/>
        </w:rPr>
        <w:t>2.</w:t>
      </w:r>
      <w:r w:rsidR="0090126B" w:rsidRPr="00D017C2">
        <w:rPr>
          <w:bCs/>
          <w:szCs w:val="28"/>
        </w:rPr>
        <w:t>1</w:t>
      </w:r>
      <w:r w:rsidR="0090126B" w:rsidRPr="008579CC">
        <w:rPr>
          <w:bCs/>
          <w:szCs w:val="28"/>
        </w:rPr>
        <w:t>.</w:t>
      </w:r>
      <w:r w:rsidR="00811327" w:rsidRPr="008579CC">
        <w:rPr>
          <w:bCs/>
          <w:szCs w:val="28"/>
        </w:rPr>
        <w:t xml:space="preserve"> Trên cơ sở danh sách sơ bộ những người </w:t>
      </w:r>
      <w:r w:rsidR="006D5042" w:rsidRPr="008579CC">
        <w:rPr>
          <w:bCs/>
          <w:szCs w:val="28"/>
        </w:rPr>
        <w:t xml:space="preserve">được giới thiệu </w:t>
      </w:r>
      <w:r w:rsidR="00811327" w:rsidRPr="008579CC">
        <w:rPr>
          <w:bCs/>
          <w:szCs w:val="28"/>
        </w:rPr>
        <w:t xml:space="preserve">ứng cử đại biểu Quốc hội </w:t>
      </w:r>
      <w:r w:rsidR="006D5042" w:rsidRPr="008579CC">
        <w:rPr>
          <w:bCs/>
          <w:szCs w:val="28"/>
        </w:rPr>
        <w:t xml:space="preserve">khóa XV </w:t>
      </w:r>
      <w:r w:rsidR="00811327" w:rsidRPr="008579CC">
        <w:rPr>
          <w:bCs/>
          <w:szCs w:val="28"/>
        </w:rPr>
        <w:t xml:space="preserve">do cơ quan, tổ chức ở </w:t>
      </w:r>
      <w:r w:rsidR="006D5042" w:rsidRPr="008579CC">
        <w:rPr>
          <w:bCs/>
          <w:szCs w:val="28"/>
        </w:rPr>
        <w:t>t</w:t>
      </w:r>
      <w:r w:rsidR="00811327" w:rsidRPr="008579CC">
        <w:rPr>
          <w:bCs/>
          <w:szCs w:val="28"/>
        </w:rPr>
        <w:t xml:space="preserve">rung ương giới thiệu, Ban Thường trực </w:t>
      </w:r>
      <w:r w:rsidR="00811327" w:rsidRPr="008579CC">
        <w:rPr>
          <w:bCs/>
          <w:szCs w:val="28"/>
        </w:rPr>
        <w:lastRenderedPageBreak/>
        <w:t xml:space="preserve">Ủy ban Trung ương Mặt trận Tổ quốc Việt Nam </w:t>
      </w:r>
      <w:r w:rsidR="00811327" w:rsidRPr="008579CC">
        <w:rPr>
          <w:szCs w:val="28"/>
        </w:rPr>
        <w:t>g</w:t>
      </w:r>
      <w:r w:rsidR="00C44C8F" w:rsidRPr="008579CC">
        <w:rPr>
          <w:szCs w:val="28"/>
        </w:rPr>
        <w:t>ửi danh sách sơ bộ những người của cơ quan, tổ chức, đơn vị ở trung ương</w:t>
      </w:r>
      <w:r w:rsidR="006D5042" w:rsidRPr="008579CC">
        <w:rPr>
          <w:szCs w:val="28"/>
        </w:rPr>
        <w:t xml:space="preserve"> giới thiệu</w:t>
      </w:r>
      <w:r w:rsidR="00C44C8F" w:rsidRPr="008579CC">
        <w:rPr>
          <w:szCs w:val="28"/>
        </w:rPr>
        <w:t xml:space="preserve"> ứng cử đại biểu Quốc hội </w:t>
      </w:r>
      <w:r w:rsidR="00345676" w:rsidRPr="008579CC">
        <w:rPr>
          <w:szCs w:val="28"/>
        </w:rPr>
        <w:t xml:space="preserve">khóa XV </w:t>
      </w:r>
      <w:r w:rsidR="00C44C8F" w:rsidRPr="008579CC">
        <w:rPr>
          <w:szCs w:val="28"/>
        </w:rPr>
        <w:t xml:space="preserve">đến Ban Thường trực Ủy ban </w:t>
      </w:r>
      <w:r w:rsidR="008579CC" w:rsidRPr="00FF0A25">
        <w:rPr>
          <w:szCs w:val="28"/>
        </w:rPr>
        <w:t xml:space="preserve">Mặt trận Tổ quốc </w:t>
      </w:r>
      <w:r w:rsidR="00C44C8F" w:rsidRPr="008579CC">
        <w:rPr>
          <w:szCs w:val="28"/>
        </w:rPr>
        <w:t>cấp tỉnh</w:t>
      </w:r>
      <w:r w:rsidR="00AC059D" w:rsidRPr="008579CC">
        <w:rPr>
          <w:szCs w:val="28"/>
        </w:rPr>
        <w:t>, thành phố</w:t>
      </w:r>
      <w:r w:rsidR="00C44C8F" w:rsidRPr="008579CC">
        <w:rPr>
          <w:szCs w:val="28"/>
        </w:rPr>
        <w:t xml:space="preserve"> </w:t>
      </w:r>
      <w:r w:rsidR="00AC059D" w:rsidRPr="008579CC">
        <w:rPr>
          <w:szCs w:val="28"/>
        </w:rPr>
        <w:t xml:space="preserve">trực thuộc trung ương </w:t>
      </w:r>
      <w:r w:rsidR="00C44C8F" w:rsidRPr="008579CC">
        <w:rPr>
          <w:szCs w:val="28"/>
        </w:rPr>
        <w:t>nơi người</w:t>
      </w:r>
      <w:r w:rsidR="00E5412E" w:rsidRPr="008579CC">
        <w:rPr>
          <w:szCs w:val="28"/>
        </w:rPr>
        <w:t xml:space="preserve"> được giới thiệu</w:t>
      </w:r>
      <w:r w:rsidR="00C44C8F" w:rsidRPr="008579CC">
        <w:rPr>
          <w:szCs w:val="28"/>
        </w:rPr>
        <w:t xml:space="preserve"> ứng cử đại biểu Quốc hội</w:t>
      </w:r>
      <w:r w:rsidR="00AC059D" w:rsidRPr="008579CC">
        <w:rPr>
          <w:szCs w:val="28"/>
        </w:rPr>
        <w:t xml:space="preserve"> khóa XV</w:t>
      </w:r>
      <w:r w:rsidR="00C44C8F" w:rsidRPr="008579CC">
        <w:rPr>
          <w:szCs w:val="28"/>
        </w:rPr>
        <w:t xml:space="preserve"> để tổ chức hội nghị lấy ý kiến cử tri nơi cư trú.</w:t>
      </w:r>
    </w:p>
    <w:p w14:paraId="71057005" w14:textId="7417DD31" w:rsidR="004B2B92" w:rsidRPr="008579CC" w:rsidRDefault="00E10499" w:rsidP="00D017C2">
      <w:pPr>
        <w:shd w:val="clear" w:color="auto" w:fill="FFFFFF"/>
        <w:spacing w:before="120" w:after="120" w:line="330" w:lineRule="exact"/>
        <w:ind w:firstLine="567"/>
        <w:jc w:val="both"/>
        <w:rPr>
          <w:szCs w:val="28"/>
        </w:rPr>
      </w:pPr>
      <w:r w:rsidRPr="008579CC">
        <w:rPr>
          <w:szCs w:val="28"/>
        </w:rPr>
        <w:t>2.2. Trên cơ sở hội nghị hiệp thương lần thứ hai, Ban Thường trực Ủy ban Mặt trận Tổ quốc cấp tỉnh, cấp huyện, xã có Kế hoạch tổ chức lấy ý kiến của c</w:t>
      </w:r>
      <w:r w:rsidR="008001C7" w:rsidRPr="008579CC">
        <w:rPr>
          <w:szCs w:val="28"/>
        </w:rPr>
        <w:t>ử</w:t>
      </w:r>
      <w:r w:rsidRPr="008579CC">
        <w:rPr>
          <w:szCs w:val="28"/>
        </w:rPr>
        <w:t xml:space="preserve"> tri nơi cư trú</w:t>
      </w:r>
      <w:r w:rsidR="00164446" w:rsidRPr="008579CC">
        <w:rPr>
          <w:szCs w:val="28"/>
        </w:rPr>
        <w:t xml:space="preserve"> đối </w:t>
      </w:r>
      <w:r w:rsidR="0004316D" w:rsidRPr="008579CC">
        <w:rPr>
          <w:szCs w:val="28"/>
        </w:rPr>
        <w:t>với người được giới thiệu ứng cử và tổ chức lấy ý kiến nơi cư trú và nơi công tác (nếu có) của người tự ứng cử</w:t>
      </w:r>
      <w:r w:rsidR="00204DDB" w:rsidRPr="008579CC">
        <w:rPr>
          <w:szCs w:val="28"/>
        </w:rPr>
        <w:t xml:space="preserve"> theo quy định của pháp luật.</w:t>
      </w:r>
    </w:p>
    <w:p w14:paraId="57154224" w14:textId="4A29C791" w:rsidR="004B2B92" w:rsidRPr="008579CC" w:rsidRDefault="00CF1E4F" w:rsidP="00D017C2">
      <w:pPr>
        <w:spacing w:before="120" w:after="120" w:line="330" w:lineRule="exact"/>
        <w:ind w:firstLine="567"/>
        <w:jc w:val="both"/>
        <w:rPr>
          <w:szCs w:val="28"/>
        </w:rPr>
      </w:pPr>
      <w:r w:rsidRPr="008579CC">
        <w:rPr>
          <w:szCs w:val="28"/>
        </w:rPr>
        <w:t>2.</w:t>
      </w:r>
      <w:r w:rsidR="00E10499" w:rsidRPr="008579CC">
        <w:rPr>
          <w:szCs w:val="28"/>
        </w:rPr>
        <w:t>3</w:t>
      </w:r>
      <w:r w:rsidR="00C44C8F" w:rsidRPr="008579CC">
        <w:rPr>
          <w:szCs w:val="28"/>
        </w:rPr>
        <w:t xml:space="preserve">. Ban Thường trực Ủy ban </w:t>
      </w:r>
      <w:r w:rsidR="008579CC" w:rsidRPr="00FF0A25">
        <w:rPr>
          <w:szCs w:val="28"/>
        </w:rPr>
        <w:t xml:space="preserve">Mặt trận Tổ quốc </w:t>
      </w:r>
      <w:r w:rsidR="00C44C8F" w:rsidRPr="008579CC">
        <w:rPr>
          <w:szCs w:val="28"/>
        </w:rPr>
        <w:t>Việt Nam cấp tỉnh</w:t>
      </w:r>
      <w:r w:rsidR="00AC059D" w:rsidRPr="008579CC">
        <w:rPr>
          <w:szCs w:val="28"/>
        </w:rPr>
        <w:t>, thành phố trực thuộc trung ương</w:t>
      </w:r>
      <w:r w:rsidR="00C44C8F" w:rsidRPr="008579CC">
        <w:rPr>
          <w:szCs w:val="28"/>
        </w:rPr>
        <w:t xml:space="preserve"> tổ chức hội nghị hướng dẫn việc lấy ý kiến nhận xét và tín nhiệm của cử tri nơi cư trú đối với người ứng cử đại biểu Quốc hội cư trú trên địa bàn (</w:t>
      </w:r>
      <w:r w:rsidR="001C589D" w:rsidRPr="008579CC">
        <w:rPr>
          <w:szCs w:val="28"/>
        </w:rPr>
        <w:t>bao gồm</w:t>
      </w:r>
      <w:r w:rsidR="00C44C8F" w:rsidRPr="008579CC">
        <w:rPr>
          <w:szCs w:val="28"/>
        </w:rPr>
        <w:t xml:space="preserve"> những người</w:t>
      </w:r>
      <w:r w:rsidR="00E5412E" w:rsidRPr="008579CC">
        <w:rPr>
          <w:szCs w:val="28"/>
        </w:rPr>
        <w:t xml:space="preserve"> </w:t>
      </w:r>
      <w:r w:rsidR="00C44C8F" w:rsidRPr="008579CC">
        <w:rPr>
          <w:szCs w:val="28"/>
        </w:rPr>
        <w:t xml:space="preserve">ứng cử do Ủy ban </w:t>
      </w:r>
      <w:r w:rsidR="008579CC" w:rsidRPr="00FF0A25">
        <w:rPr>
          <w:szCs w:val="28"/>
        </w:rPr>
        <w:t xml:space="preserve">Mặt trận Tổ quốc </w:t>
      </w:r>
      <w:r w:rsidR="00C44C8F" w:rsidRPr="008579CC">
        <w:rPr>
          <w:szCs w:val="28"/>
        </w:rPr>
        <w:t>Việt Nam cấp tỉnh hiệp thương và những người</w:t>
      </w:r>
      <w:r w:rsidR="00E5412E" w:rsidRPr="008579CC">
        <w:rPr>
          <w:szCs w:val="28"/>
        </w:rPr>
        <w:t xml:space="preserve"> được giới thiệu</w:t>
      </w:r>
      <w:r w:rsidR="00C44C8F" w:rsidRPr="008579CC">
        <w:rPr>
          <w:szCs w:val="28"/>
        </w:rPr>
        <w:t xml:space="preserve"> ứng cử do </w:t>
      </w:r>
      <w:r w:rsidR="006F2007" w:rsidRPr="008579CC">
        <w:rPr>
          <w:szCs w:val="28"/>
          <w:lang w:val="vi-VN"/>
        </w:rPr>
        <w:t xml:space="preserve">Đoàn chủ tịch </w:t>
      </w:r>
      <w:r w:rsidR="00D8656F" w:rsidRPr="008579CC">
        <w:rPr>
          <w:szCs w:val="28"/>
        </w:rPr>
        <w:t xml:space="preserve">Ủy ban Trung ương </w:t>
      </w:r>
      <w:r w:rsidR="008579CC" w:rsidRPr="00FF0A25">
        <w:rPr>
          <w:szCs w:val="28"/>
        </w:rPr>
        <w:t xml:space="preserve">Mặt trận Tổ quốc </w:t>
      </w:r>
      <w:r w:rsidR="00D8656F" w:rsidRPr="008579CC">
        <w:rPr>
          <w:szCs w:val="28"/>
        </w:rPr>
        <w:t>Việt Nam hiệp thương</w:t>
      </w:r>
      <w:r w:rsidR="006F2007" w:rsidRPr="008579CC">
        <w:rPr>
          <w:szCs w:val="28"/>
          <w:lang w:val="vi-VN"/>
        </w:rPr>
        <w:t>).</w:t>
      </w:r>
      <w:r w:rsidR="00C44C8F" w:rsidRPr="008579CC">
        <w:rPr>
          <w:szCs w:val="28"/>
        </w:rPr>
        <w:t xml:space="preserve"> </w:t>
      </w:r>
      <w:r w:rsidR="00B771E3" w:rsidRPr="008579CC">
        <w:rPr>
          <w:szCs w:val="28"/>
        </w:rPr>
        <w:t xml:space="preserve">Thành phần tham dự hội nghị hướng dẫn gồm: </w:t>
      </w:r>
      <w:r w:rsidR="00C44C8F" w:rsidRPr="008579CC">
        <w:rPr>
          <w:szCs w:val="28"/>
        </w:rPr>
        <w:t xml:space="preserve">Đại diện Ban Thường trực Ủy ban </w:t>
      </w:r>
      <w:r w:rsidR="008579CC" w:rsidRPr="00FF0A25">
        <w:rPr>
          <w:szCs w:val="28"/>
        </w:rPr>
        <w:t xml:space="preserve">Mặt trận Tổ quốc </w:t>
      </w:r>
      <w:r w:rsidR="00C44C8F" w:rsidRPr="008579CC">
        <w:rPr>
          <w:szCs w:val="28"/>
        </w:rPr>
        <w:t>cấp huyện, cấp xã nơi có người ứng cử đại biểu Quốc hội</w:t>
      </w:r>
      <w:r w:rsidR="00827D91" w:rsidRPr="008579CC">
        <w:rPr>
          <w:szCs w:val="28"/>
        </w:rPr>
        <w:t xml:space="preserve"> khóa XV</w:t>
      </w:r>
      <w:r w:rsidR="00C44C8F" w:rsidRPr="008579CC">
        <w:rPr>
          <w:szCs w:val="28"/>
        </w:rPr>
        <w:t xml:space="preserve"> cư trú và đại diện cơ quan, tổ chức, đơn vị có người </w:t>
      </w:r>
      <w:r w:rsidR="00827D91" w:rsidRPr="008579CC">
        <w:rPr>
          <w:szCs w:val="28"/>
        </w:rPr>
        <w:t xml:space="preserve">được giới thiệu </w:t>
      </w:r>
      <w:r w:rsidR="00C44C8F" w:rsidRPr="008579CC">
        <w:rPr>
          <w:szCs w:val="28"/>
        </w:rPr>
        <w:t>ứng cử</w:t>
      </w:r>
      <w:r w:rsidR="00B771E3" w:rsidRPr="008579CC">
        <w:rPr>
          <w:szCs w:val="28"/>
        </w:rPr>
        <w:t xml:space="preserve"> đại biểu Quốc hội khóa XV. </w:t>
      </w:r>
    </w:p>
    <w:p w14:paraId="7EC81FCA" w14:textId="345D361E" w:rsidR="001B318F" w:rsidRPr="00D017C2" w:rsidRDefault="00CF1E4F" w:rsidP="00D017C2">
      <w:pPr>
        <w:spacing w:before="120" w:after="120" w:line="330" w:lineRule="exact"/>
        <w:ind w:firstLine="567"/>
        <w:jc w:val="both"/>
        <w:rPr>
          <w:szCs w:val="28"/>
          <w:lang w:val="vi-VN"/>
        </w:rPr>
      </w:pPr>
      <w:bookmarkStart w:id="2" w:name="_Hlk66372395"/>
      <w:r w:rsidRPr="00D017C2">
        <w:rPr>
          <w:szCs w:val="28"/>
        </w:rPr>
        <w:t>2.</w:t>
      </w:r>
      <w:r w:rsidR="00204DDB" w:rsidRPr="00D017C2">
        <w:rPr>
          <w:szCs w:val="28"/>
        </w:rPr>
        <w:t>4</w:t>
      </w:r>
      <w:r w:rsidR="001B318F" w:rsidRPr="008579CC">
        <w:rPr>
          <w:szCs w:val="28"/>
          <w:lang w:val="vi-VN"/>
        </w:rPr>
        <w:t xml:space="preserve">. </w:t>
      </w:r>
      <w:r w:rsidR="001B318F" w:rsidRPr="008579CC">
        <w:rPr>
          <w:szCs w:val="28"/>
        </w:rPr>
        <w:t>H</w:t>
      </w:r>
      <w:r w:rsidR="001B318F" w:rsidRPr="008579CC">
        <w:rPr>
          <w:szCs w:val="28"/>
          <w:lang w:val="vi-VN"/>
        </w:rPr>
        <w:t>ội nghị cử tri nơi cư trú đối với người</w:t>
      </w:r>
      <w:r w:rsidR="003C181F" w:rsidRPr="00D017C2">
        <w:rPr>
          <w:szCs w:val="28"/>
        </w:rPr>
        <w:t xml:space="preserve"> </w:t>
      </w:r>
      <w:r w:rsidR="001B318F" w:rsidRPr="008579CC">
        <w:rPr>
          <w:szCs w:val="28"/>
          <w:lang w:val="vi-VN"/>
        </w:rPr>
        <w:t>ứng cử do Ban Thường trực Ủy ban Mặt trận Tổ quốc Việt Nam cấp xã phối hợp với Ủy ban nhân dân cùng cấp triệu tập và chủ trì.</w:t>
      </w:r>
      <w:r w:rsidR="001B318F" w:rsidRPr="008579CC">
        <w:rPr>
          <w:szCs w:val="28"/>
        </w:rPr>
        <w:t xml:space="preserve"> </w:t>
      </w:r>
      <w:r w:rsidR="001B318F" w:rsidRPr="00D017C2">
        <w:rPr>
          <w:szCs w:val="28"/>
          <w:lang w:val="vi-VN"/>
        </w:rPr>
        <w:t>Ban Thường trực Ủy ban Mặt trận Tổ quốc Việt Nam cấp xã trao đổi với cơ quan, tổ chức, đơn vị có người được giới thiệu ứng cử để tổ chức hội nghị cử tri.</w:t>
      </w:r>
    </w:p>
    <w:p w14:paraId="77E51E80" w14:textId="1CE1B632" w:rsidR="001E073C" w:rsidRPr="00D017C2" w:rsidRDefault="001F45C1" w:rsidP="00D017C2">
      <w:pPr>
        <w:spacing w:before="120" w:after="120" w:line="330" w:lineRule="exact"/>
        <w:ind w:firstLine="357"/>
        <w:jc w:val="both"/>
        <w:rPr>
          <w:szCs w:val="28"/>
          <w:shd w:val="clear" w:color="auto" w:fill="FFFFFF"/>
        </w:rPr>
      </w:pPr>
      <w:r w:rsidRPr="00D017C2">
        <w:rPr>
          <w:szCs w:val="28"/>
          <w:shd w:val="clear" w:color="auto" w:fill="FFFFFF"/>
        </w:rPr>
        <w:t xml:space="preserve">    2.</w:t>
      </w:r>
      <w:r w:rsidR="00204DDB" w:rsidRPr="00D017C2">
        <w:rPr>
          <w:szCs w:val="28"/>
          <w:shd w:val="clear" w:color="auto" w:fill="FFFFFF"/>
        </w:rPr>
        <w:t>5</w:t>
      </w:r>
      <w:r w:rsidRPr="00D017C2">
        <w:rPr>
          <w:szCs w:val="28"/>
          <w:shd w:val="clear" w:color="auto" w:fill="FFFFFF"/>
        </w:rPr>
        <w:t>. Việc lấy ý kiến của cử tri nơi cư trú đối với người ứng cử đại biểu Quốc hội được thực hiện theo Điều 2, Nghị quyết số 1186/2021/UBTVQH14 của Ủy ban Thường vụ Quốc hội</w:t>
      </w:r>
      <w:r w:rsidRPr="00D017C2">
        <w:rPr>
          <w:szCs w:val="28"/>
        </w:rPr>
        <w:t>.</w:t>
      </w:r>
      <w:r w:rsidRPr="00D017C2">
        <w:rPr>
          <w:szCs w:val="28"/>
          <w:shd w:val="clear" w:color="auto" w:fill="FFFFFF"/>
        </w:rPr>
        <w:t xml:space="preserve"> Ban Thường trực Ủy ban </w:t>
      </w:r>
      <w:r w:rsidR="008579CC" w:rsidRPr="00FF0A25">
        <w:rPr>
          <w:szCs w:val="28"/>
        </w:rPr>
        <w:t xml:space="preserve">Mặt trận Tổ quốc </w:t>
      </w:r>
      <w:r w:rsidRPr="00D017C2">
        <w:rPr>
          <w:szCs w:val="28"/>
          <w:shd w:val="clear" w:color="auto" w:fill="FFFFFF"/>
        </w:rPr>
        <w:t xml:space="preserve">Việt Nam cấp tổ chức hiệp thương căn cứ vào Mục “Nơi ở hiện nay” trong bản sơ yếu lý lịch của người ứng cử để xác định xã, phường, thị trấn sẽ tổ chức hội nghị cử tri. Nếu có sự thay đổi thì đề nghị cơ quan, tổ chức có người ứng cử thông báo ngay cho Ban Thường trực Ủy ban </w:t>
      </w:r>
      <w:r w:rsidR="0016454C" w:rsidRPr="00D017C2">
        <w:rPr>
          <w:szCs w:val="28"/>
          <w:shd w:val="clear" w:color="auto" w:fill="FFFFFF"/>
        </w:rPr>
        <w:t xml:space="preserve">Mặt trận Tổ quốc cấp hiệp thương </w:t>
      </w:r>
      <w:r w:rsidRPr="00D017C2">
        <w:rPr>
          <w:szCs w:val="28"/>
          <w:shd w:val="clear" w:color="auto" w:fill="FFFFFF"/>
        </w:rPr>
        <w:t xml:space="preserve">để việc tổ chức hội nghị cử tri đúng nơi người ứng cử đang sinh sống. </w:t>
      </w:r>
    </w:p>
    <w:bookmarkEnd w:id="2"/>
    <w:p w14:paraId="58583024" w14:textId="3FBEF7DA" w:rsidR="00FC555D" w:rsidRPr="00D017C2" w:rsidRDefault="00FC555D" w:rsidP="00D017C2">
      <w:pPr>
        <w:spacing w:before="120" w:after="120" w:line="330" w:lineRule="exact"/>
        <w:ind w:firstLine="567"/>
        <w:jc w:val="both"/>
        <w:rPr>
          <w:b/>
          <w:sz w:val="26"/>
          <w:szCs w:val="26"/>
        </w:rPr>
      </w:pPr>
      <w:r w:rsidRPr="00D017C2">
        <w:rPr>
          <w:b/>
          <w:sz w:val="26"/>
          <w:szCs w:val="26"/>
        </w:rPr>
        <w:t>III.  THỜI GIAN, ĐỊA ĐIỂM</w:t>
      </w:r>
    </w:p>
    <w:p w14:paraId="6E9D93E1" w14:textId="4B108F57" w:rsidR="00892C1D" w:rsidRPr="008579CC" w:rsidRDefault="000200AF" w:rsidP="00D017C2">
      <w:pPr>
        <w:widowControl w:val="0"/>
        <w:spacing w:before="120" w:after="120" w:line="330" w:lineRule="exact"/>
        <w:ind w:firstLine="567"/>
        <w:jc w:val="both"/>
        <w:rPr>
          <w:b/>
          <w:bCs/>
          <w:szCs w:val="28"/>
        </w:rPr>
      </w:pPr>
      <w:r w:rsidRPr="008579CC">
        <w:rPr>
          <w:b/>
          <w:bCs/>
          <w:szCs w:val="28"/>
        </w:rPr>
        <w:t>1</w:t>
      </w:r>
      <w:r w:rsidR="00FC555D" w:rsidRPr="008579CC">
        <w:rPr>
          <w:b/>
          <w:bCs/>
          <w:szCs w:val="28"/>
        </w:rPr>
        <w:t>. Thời gian</w:t>
      </w:r>
      <w:r w:rsidRPr="008579CC">
        <w:rPr>
          <w:b/>
          <w:bCs/>
          <w:szCs w:val="28"/>
        </w:rPr>
        <w:t xml:space="preserve"> </w:t>
      </w:r>
    </w:p>
    <w:p w14:paraId="7C009151" w14:textId="2DCE4625" w:rsidR="001C589D" w:rsidRPr="008579CC" w:rsidRDefault="00BD0EFD" w:rsidP="00D017C2">
      <w:pPr>
        <w:widowControl w:val="0"/>
        <w:spacing w:before="120" w:after="120" w:line="330" w:lineRule="exact"/>
        <w:jc w:val="both"/>
        <w:rPr>
          <w:iCs/>
          <w:szCs w:val="28"/>
        </w:rPr>
      </w:pPr>
      <w:r w:rsidRPr="00D017C2">
        <w:rPr>
          <w:szCs w:val="28"/>
        </w:rPr>
        <w:t xml:space="preserve">        </w:t>
      </w:r>
      <w:r w:rsidR="00892C1D" w:rsidRPr="00D017C2">
        <w:rPr>
          <w:szCs w:val="28"/>
        </w:rPr>
        <w:t>-</w:t>
      </w:r>
      <w:r w:rsidR="00892C1D" w:rsidRPr="008579CC">
        <w:rPr>
          <w:b/>
          <w:bCs/>
          <w:szCs w:val="28"/>
        </w:rPr>
        <w:t xml:space="preserve"> </w:t>
      </w:r>
      <w:r w:rsidR="00892C1D" w:rsidRPr="008579CC">
        <w:rPr>
          <w:szCs w:val="28"/>
        </w:rPr>
        <w:t>Thời gian tổ chức Hội nghị cử tri đối với người ứng cử được t</w:t>
      </w:r>
      <w:r w:rsidR="001B318F" w:rsidRPr="008579CC">
        <w:rPr>
          <w:szCs w:val="28"/>
          <w:lang w:val="vi-VN"/>
        </w:rPr>
        <w:t xml:space="preserve">hực hiện trong khoảng thời gian từ ngày </w:t>
      </w:r>
      <w:r w:rsidR="001B318F" w:rsidRPr="008579CC">
        <w:rPr>
          <w:iCs/>
          <w:szCs w:val="28"/>
          <w:lang w:val="vi-VN"/>
        </w:rPr>
        <w:t>21 tháng 3 năm 2021 đến ngày 13 tháng 4 năm 2021</w:t>
      </w:r>
      <w:r w:rsidR="000200AF" w:rsidRPr="008579CC">
        <w:rPr>
          <w:iCs/>
          <w:szCs w:val="28"/>
        </w:rPr>
        <w:t>.</w:t>
      </w:r>
      <w:r w:rsidR="00FB1F0F" w:rsidRPr="008579CC">
        <w:rPr>
          <w:iCs/>
          <w:szCs w:val="28"/>
        </w:rPr>
        <w:t xml:space="preserve"> </w:t>
      </w:r>
    </w:p>
    <w:p w14:paraId="1C915717" w14:textId="60DB8A75" w:rsidR="00345676" w:rsidRPr="008579CC" w:rsidRDefault="00345676" w:rsidP="00D017C2">
      <w:pPr>
        <w:widowControl w:val="0"/>
        <w:spacing w:before="120" w:after="120" w:line="330" w:lineRule="exact"/>
        <w:jc w:val="both"/>
        <w:rPr>
          <w:iCs/>
          <w:szCs w:val="28"/>
          <w:lang w:val="vi-VN"/>
        </w:rPr>
      </w:pPr>
      <w:r w:rsidRPr="008579CC">
        <w:rPr>
          <w:iCs/>
          <w:szCs w:val="28"/>
        </w:rPr>
        <w:t xml:space="preserve">       + B</w:t>
      </w:r>
      <w:r w:rsidR="002F2547" w:rsidRPr="008579CC">
        <w:rPr>
          <w:iCs/>
          <w:szCs w:val="28"/>
        </w:rPr>
        <w:t xml:space="preserve">iên bản </w:t>
      </w:r>
      <w:r w:rsidR="006E60B1" w:rsidRPr="008579CC">
        <w:rPr>
          <w:iCs/>
          <w:szCs w:val="28"/>
        </w:rPr>
        <w:t>h</w:t>
      </w:r>
      <w:r w:rsidR="002F2547" w:rsidRPr="008579CC">
        <w:rPr>
          <w:iCs/>
          <w:szCs w:val="28"/>
        </w:rPr>
        <w:t>ội nghị lấy ý kiến cử tri nơi cư trú đối với người</w:t>
      </w:r>
      <w:r w:rsidR="006E60B1" w:rsidRPr="008579CC">
        <w:rPr>
          <w:iCs/>
          <w:szCs w:val="28"/>
        </w:rPr>
        <w:t xml:space="preserve"> được giới thiệu</w:t>
      </w:r>
      <w:r w:rsidR="002F2547" w:rsidRPr="008579CC">
        <w:rPr>
          <w:iCs/>
          <w:szCs w:val="28"/>
        </w:rPr>
        <w:t xml:space="preserve"> ứng cử đại biểu Quốc hội</w:t>
      </w:r>
      <w:r w:rsidR="006E60B1" w:rsidRPr="008579CC">
        <w:rPr>
          <w:iCs/>
          <w:szCs w:val="28"/>
        </w:rPr>
        <w:t xml:space="preserve"> khóa XV</w:t>
      </w:r>
      <w:r w:rsidR="002F2547" w:rsidRPr="008579CC">
        <w:rPr>
          <w:iCs/>
          <w:szCs w:val="28"/>
        </w:rPr>
        <w:t xml:space="preserve"> do cơ quan, tổ chức</w:t>
      </w:r>
      <w:r w:rsidR="003B734C" w:rsidRPr="008579CC">
        <w:rPr>
          <w:iCs/>
          <w:szCs w:val="28"/>
        </w:rPr>
        <w:t>, đơn vị</w:t>
      </w:r>
      <w:r w:rsidR="006E60B1" w:rsidRPr="008579CC">
        <w:rPr>
          <w:iCs/>
          <w:szCs w:val="28"/>
        </w:rPr>
        <w:t xml:space="preserve"> ở</w:t>
      </w:r>
      <w:r w:rsidR="002F2547" w:rsidRPr="008579CC">
        <w:rPr>
          <w:iCs/>
          <w:szCs w:val="28"/>
        </w:rPr>
        <w:t xml:space="preserve"> Trung ương giới thiệu</w:t>
      </w:r>
      <w:r w:rsidR="002206FC" w:rsidRPr="008579CC">
        <w:rPr>
          <w:iCs/>
          <w:szCs w:val="28"/>
          <w:lang w:val="vi-VN"/>
        </w:rPr>
        <w:t xml:space="preserve"> </w:t>
      </w:r>
      <w:r w:rsidR="002F2547" w:rsidRPr="008579CC">
        <w:rPr>
          <w:iCs/>
          <w:szCs w:val="28"/>
        </w:rPr>
        <w:t xml:space="preserve">gửi về Ban Thường trực Ủy ban Trung ương Mặt trận Tổ quốc Việt Nam, qua Ban </w:t>
      </w:r>
      <w:r w:rsidR="00734731" w:rsidRPr="008579CC">
        <w:rPr>
          <w:iCs/>
          <w:szCs w:val="28"/>
        </w:rPr>
        <w:t>T</w:t>
      </w:r>
      <w:r w:rsidR="002F2547" w:rsidRPr="008579CC">
        <w:rPr>
          <w:iCs/>
          <w:szCs w:val="28"/>
        </w:rPr>
        <w:t xml:space="preserve">ổ chức - Cán bộ </w:t>
      </w:r>
      <w:r w:rsidR="00734731" w:rsidRPr="008579CC">
        <w:rPr>
          <w:iCs/>
          <w:szCs w:val="28"/>
        </w:rPr>
        <w:t>(</w:t>
      </w:r>
      <w:r w:rsidR="002F2547" w:rsidRPr="008579CC">
        <w:rPr>
          <w:iCs/>
          <w:szCs w:val="28"/>
        </w:rPr>
        <w:t>số 46 Tràng</w:t>
      </w:r>
      <w:r w:rsidR="00570E50" w:rsidRPr="008579CC">
        <w:rPr>
          <w:iCs/>
          <w:szCs w:val="28"/>
          <w:lang w:val="vi-VN"/>
        </w:rPr>
        <w:t xml:space="preserve"> </w:t>
      </w:r>
      <w:r w:rsidR="00734731" w:rsidRPr="008579CC">
        <w:rPr>
          <w:iCs/>
          <w:szCs w:val="28"/>
        </w:rPr>
        <w:t>T</w:t>
      </w:r>
      <w:r w:rsidR="002F2547" w:rsidRPr="008579CC">
        <w:rPr>
          <w:iCs/>
          <w:szCs w:val="28"/>
        </w:rPr>
        <w:t>hi</w:t>
      </w:r>
      <w:r w:rsidR="00734731" w:rsidRPr="008579CC">
        <w:rPr>
          <w:iCs/>
          <w:szCs w:val="28"/>
        </w:rPr>
        <w:t xml:space="preserve"> - Hàng Bông - Hoàn Kiếm -</w:t>
      </w:r>
      <w:r w:rsidR="002F2547" w:rsidRPr="008579CC">
        <w:rPr>
          <w:iCs/>
          <w:szCs w:val="28"/>
        </w:rPr>
        <w:t xml:space="preserve"> Hà Nội</w:t>
      </w:r>
      <w:r w:rsidR="00727414" w:rsidRPr="008579CC">
        <w:rPr>
          <w:iCs/>
          <w:szCs w:val="28"/>
          <w:lang w:val="vi-VN"/>
        </w:rPr>
        <w:t>)</w:t>
      </w:r>
      <w:r w:rsidR="001C589D" w:rsidRPr="008579CC">
        <w:rPr>
          <w:iCs/>
          <w:szCs w:val="28"/>
        </w:rPr>
        <w:t xml:space="preserve"> ngay sau khi kết thúc hội nghị</w:t>
      </w:r>
      <w:r w:rsidR="003B734C" w:rsidRPr="008579CC">
        <w:rPr>
          <w:iCs/>
          <w:szCs w:val="28"/>
        </w:rPr>
        <w:t>.</w:t>
      </w:r>
    </w:p>
    <w:p w14:paraId="4F6A1DBD" w14:textId="30769729" w:rsidR="00204DDB" w:rsidRPr="00D017C2" w:rsidRDefault="00345676" w:rsidP="00D017C2">
      <w:pPr>
        <w:widowControl w:val="0"/>
        <w:spacing w:before="120" w:after="120" w:line="330" w:lineRule="exact"/>
        <w:ind w:firstLine="567"/>
        <w:jc w:val="both"/>
        <w:rPr>
          <w:iCs/>
          <w:szCs w:val="28"/>
        </w:rPr>
      </w:pPr>
      <w:r w:rsidRPr="008579CC">
        <w:rPr>
          <w:iCs/>
          <w:szCs w:val="28"/>
        </w:rPr>
        <w:lastRenderedPageBreak/>
        <w:t xml:space="preserve">+ </w:t>
      </w:r>
      <w:r w:rsidR="002F2547" w:rsidRPr="008579CC">
        <w:rPr>
          <w:iCs/>
          <w:szCs w:val="28"/>
        </w:rPr>
        <w:t xml:space="preserve">Biên bản </w:t>
      </w:r>
      <w:r w:rsidR="00734731" w:rsidRPr="008579CC">
        <w:rPr>
          <w:iCs/>
          <w:szCs w:val="28"/>
        </w:rPr>
        <w:t>h</w:t>
      </w:r>
      <w:r w:rsidR="002F2547" w:rsidRPr="008579CC">
        <w:rPr>
          <w:iCs/>
          <w:szCs w:val="28"/>
        </w:rPr>
        <w:t>ội nghị lấy ý kiến cử tri nơi cư trú đối với người</w:t>
      </w:r>
      <w:r w:rsidR="00734731" w:rsidRPr="008579CC">
        <w:rPr>
          <w:iCs/>
          <w:szCs w:val="28"/>
        </w:rPr>
        <w:t xml:space="preserve"> </w:t>
      </w:r>
      <w:r w:rsidR="002F2547" w:rsidRPr="008579CC">
        <w:rPr>
          <w:iCs/>
          <w:szCs w:val="28"/>
        </w:rPr>
        <w:t>ứng cử đại biểu Quốc hội do địa phương giới thiệu</w:t>
      </w:r>
      <w:r w:rsidR="0013588C" w:rsidRPr="008579CC">
        <w:rPr>
          <w:iCs/>
          <w:szCs w:val="28"/>
        </w:rPr>
        <w:t xml:space="preserve"> và biên bản cử tri nơi cư trú, nơi làm việc (nếu có) của người tự ứng cử </w:t>
      </w:r>
      <w:r w:rsidR="002F2547" w:rsidRPr="008579CC">
        <w:rPr>
          <w:iCs/>
          <w:szCs w:val="28"/>
        </w:rPr>
        <w:t xml:space="preserve">gửi về Ban Thường trực Ủy ban Mặt trận Tổ quốc Việt Nam tỉnh, thành phố </w:t>
      </w:r>
      <w:r w:rsidR="00734731" w:rsidRPr="008579CC">
        <w:rPr>
          <w:iCs/>
          <w:szCs w:val="28"/>
        </w:rPr>
        <w:t xml:space="preserve">trực thuộc </w:t>
      </w:r>
      <w:r w:rsidR="002A3EBA" w:rsidRPr="008579CC">
        <w:rPr>
          <w:iCs/>
          <w:szCs w:val="28"/>
        </w:rPr>
        <w:t>t</w:t>
      </w:r>
      <w:r w:rsidR="00734731" w:rsidRPr="008579CC">
        <w:rPr>
          <w:iCs/>
          <w:szCs w:val="28"/>
        </w:rPr>
        <w:t>rung ương</w:t>
      </w:r>
      <w:r w:rsidR="001C589D" w:rsidRPr="008579CC">
        <w:rPr>
          <w:iCs/>
          <w:szCs w:val="28"/>
        </w:rPr>
        <w:t xml:space="preserve"> ngay sau khi</w:t>
      </w:r>
      <w:r w:rsidR="001C589D" w:rsidRPr="008579CC">
        <w:rPr>
          <w:iCs/>
          <w:szCs w:val="28"/>
          <w:lang w:val="vi-VN"/>
        </w:rPr>
        <w:t xml:space="preserve"> </w:t>
      </w:r>
      <w:r w:rsidR="001C589D" w:rsidRPr="008579CC">
        <w:rPr>
          <w:iCs/>
          <w:szCs w:val="28"/>
        </w:rPr>
        <w:t>kết thúc hội nghị.</w:t>
      </w:r>
    </w:p>
    <w:p w14:paraId="17B5B446" w14:textId="5BA53C83" w:rsidR="00734731" w:rsidRPr="008579CC" w:rsidRDefault="001F45C1" w:rsidP="00D017C2">
      <w:pPr>
        <w:widowControl w:val="0"/>
        <w:spacing w:before="120" w:after="120" w:line="330" w:lineRule="exact"/>
        <w:jc w:val="both"/>
        <w:rPr>
          <w:b/>
          <w:bCs/>
          <w:szCs w:val="28"/>
        </w:rPr>
      </w:pPr>
      <w:r w:rsidRPr="008579CC">
        <w:rPr>
          <w:iCs/>
          <w:szCs w:val="28"/>
        </w:rPr>
        <w:t xml:space="preserve">         </w:t>
      </w:r>
      <w:r w:rsidR="00BD0EFD" w:rsidRPr="008579CC">
        <w:rPr>
          <w:iCs/>
          <w:szCs w:val="28"/>
        </w:rPr>
        <w:t xml:space="preserve">+ Biên bản hội nghị lấy ý kiến cử tri nơi cư trú đối với người ứng cử đại biểu Hội đồng nhân dân </w:t>
      </w:r>
      <w:r w:rsidR="003B734C" w:rsidRPr="008579CC">
        <w:rPr>
          <w:iCs/>
          <w:szCs w:val="28"/>
        </w:rPr>
        <w:t>(</w:t>
      </w:r>
      <w:r w:rsidR="0013588C" w:rsidRPr="008579CC">
        <w:rPr>
          <w:iCs/>
          <w:szCs w:val="28"/>
        </w:rPr>
        <w:t>bao gồm cả người tự ứng cử</w:t>
      </w:r>
      <w:r w:rsidR="003B734C" w:rsidRPr="008579CC">
        <w:rPr>
          <w:iCs/>
          <w:szCs w:val="28"/>
        </w:rPr>
        <w:t>)</w:t>
      </w:r>
      <w:r w:rsidR="00BD0EFD" w:rsidRPr="008579CC">
        <w:rPr>
          <w:iCs/>
          <w:szCs w:val="28"/>
        </w:rPr>
        <w:t xml:space="preserve"> gửi về Ban Thường trực Ủy ban Mặt trận Tổ quốc Việt Nam cấp tổ chức hiệp thương, ngay sau khi</w:t>
      </w:r>
      <w:r w:rsidR="00BD0EFD" w:rsidRPr="008579CC">
        <w:rPr>
          <w:iCs/>
          <w:szCs w:val="28"/>
          <w:lang w:val="vi-VN"/>
        </w:rPr>
        <w:t xml:space="preserve"> </w:t>
      </w:r>
      <w:r w:rsidR="00BD0EFD" w:rsidRPr="008579CC">
        <w:rPr>
          <w:iCs/>
          <w:szCs w:val="28"/>
        </w:rPr>
        <w:t>kết thúc hội nghị.</w:t>
      </w:r>
    </w:p>
    <w:p w14:paraId="46CB975C" w14:textId="7E61FB25" w:rsidR="006F7B15" w:rsidRPr="008579CC" w:rsidRDefault="000200AF" w:rsidP="00D017C2">
      <w:pPr>
        <w:widowControl w:val="0"/>
        <w:spacing w:before="120" w:after="120" w:line="330" w:lineRule="exact"/>
        <w:ind w:firstLine="567"/>
        <w:jc w:val="both"/>
        <w:rPr>
          <w:szCs w:val="28"/>
        </w:rPr>
      </w:pPr>
      <w:r w:rsidRPr="008579CC">
        <w:rPr>
          <w:b/>
          <w:bCs/>
          <w:szCs w:val="28"/>
        </w:rPr>
        <w:t xml:space="preserve">   2</w:t>
      </w:r>
      <w:r w:rsidRPr="008579CC">
        <w:rPr>
          <w:b/>
          <w:bCs/>
          <w:i/>
          <w:iCs/>
          <w:szCs w:val="28"/>
        </w:rPr>
        <w:t xml:space="preserve">. </w:t>
      </w:r>
      <w:r w:rsidR="00FC555D" w:rsidRPr="00D017C2">
        <w:rPr>
          <w:b/>
          <w:bCs/>
          <w:szCs w:val="28"/>
        </w:rPr>
        <w:t>Địa điểm</w:t>
      </w:r>
      <w:r w:rsidR="00FC555D" w:rsidRPr="008579CC">
        <w:rPr>
          <w:szCs w:val="28"/>
        </w:rPr>
        <w:t xml:space="preserve">: </w:t>
      </w:r>
      <w:r w:rsidR="002206FC" w:rsidRPr="008579CC">
        <w:rPr>
          <w:szCs w:val="28"/>
          <w:lang w:val="vi-VN"/>
        </w:rPr>
        <w:t>Hội nghị được tổ chức t</w:t>
      </w:r>
      <w:r w:rsidR="006F7B15" w:rsidRPr="008579CC">
        <w:rPr>
          <w:szCs w:val="28"/>
        </w:rPr>
        <w:t xml:space="preserve">ại </w:t>
      </w:r>
      <w:r w:rsidR="006F7B15" w:rsidRPr="008579CC">
        <w:rPr>
          <w:szCs w:val="28"/>
          <w:lang w:val="vi-VN"/>
        </w:rPr>
        <w:t>thôn, tổ dân phố nơi ngườ</w:t>
      </w:r>
      <w:r w:rsidR="00345676" w:rsidRPr="008579CC">
        <w:rPr>
          <w:szCs w:val="28"/>
        </w:rPr>
        <w:t>i</w:t>
      </w:r>
      <w:r w:rsidR="006F7B15" w:rsidRPr="008579CC">
        <w:rPr>
          <w:szCs w:val="28"/>
          <w:lang w:val="vi-VN"/>
        </w:rPr>
        <w:t xml:space="preserve"> ứng cử</w:t>
      </w:r>
      <w:r w:rsidR="006F7B15" w:rsidRPr="008579CC">
        <w:rPr>
          <w:szCs w:val="28"/>
        </w:rPr>
        <w:t xml:space="preserve"> đại biểu Quốc hội</w:t>
      </w:r>
      <w:r w:rsidR="006F7B15" w:rsidRPr="008579CC">
        <w:rPr>
          <w:szCs w:val="28"/>
          <w:lang w:val="vi-VN"/>
        </w:rPr>
        <w:t xml:space="preserve"> </w:t>
      </w:r>
      <w:r w:rsidR="00734731" w:rsidRPr="008579CC">
        <w:rPr>
          <w:szCs w:val="28"/>
        </w:rPr>
        <w:t>khóa XV</w:t>
      </w:r>
      <w:r w:rsidR="00BD0EFD" w:rsidRPr="008579CC">
        <w:rPr>
          <w:szCs w:val="28"/>
        </w:rPr>
        <w:t>, người ứng cử  đại biểu Hội đồng Nhân dân</w:t>
      </w:r>
      <w:r w:rsidR="00734731" w:rsidRPr="008579CC">
        <w:rPr>
          <w:szCs w:val="28"/>
        </w:rPr>
        <w:t xml:space="preserve"> </w:t>
      </w:r>
      <w:r w:rsidR="006F7B15" w:rsidRPr="008579CC">
        <w:rPr>
          <w:szCs w:val="28"/>
          <w:lang w:val="vi-VN"/>
        </w:rPr>
        <w:t>cư trú</w:t>
      </w:r>
      <w:r w:rsidR="00734731" w:rsidRPr="008579CC">
        <w:rPr>
          <w:szCs w:val="28"/>
        </w:rPr>
        <w:t>.</w:t>
      </w:r>
    </w:p>
    <w:p w14:paraId="777C4681" w14:textId="45225E32" w:rsidR="000560B1" w:rsidRPr="00D017C2" w:rsidRDefault="00D03057" w:rsidP="00D017C2">
      <w:pPr>
        <w:spacing w:before="120" w:after="120" w:line="330" w:lineRule="exact"/>
        <w:jc w:val="both"/>
        <w:rPr>
          <w:rFonts w:cs="Times New Roman"/>
          <w:szCs w:val="28"/>
        </w:rPr>
      </w:pPr>
      <w:r w:rsidRPr="008579CC">
        <w:rPr>
          <w:szCs w:val="28"/>
        </w:rPr>
        <w:t xml:space="preserve">          </w:t>
      </w:r>
      <w:r w:rsidR="00FC555D" w:rsidRPr="008579CC">
        <w:rPr>
          <w:szCs w:val="28"/>
        </w:rPr>
        <w:t xml:space="preserve">Trên đây là </w:t>
      </w:r>
      <w:r w:rsidR="008905F8" w:rsidRPr="008579CC">
        <w:rPr>
          <w:bCs/>
          <w:szCs w:val="28"/>
        </w:rPr>
        <w:t>hướng</w:t>
      </w:r>
      <w:r w:rsidR="000E1E58" w:rsidRPr="008579CC">
        <w:rPr>
          <w:bCs/>
          <w:szCs w:val="28"/>
        </w:rPr>
        <w:t xml:space="preserve"> dẫn tổ chức </w:t>
      </w:r>
      <w:r w:rsidR="00B3416B" w:rsidRPr="008579CC">
        <w:rPr>
          <w:bCs/>
          <w:szCs w:val="28"/>
        </w:rPr>
        <w:t>h</w:t>
      </w:r>
      <w:r w:rsidR="000E1E58" w:rsidRPr="008579CC">
        <w:rPr>
          <w:bCs/>
          <w:szCs w:val="28"/>
        </w:rPr>
        <w:t>ội nghị cử tri nơi cư trú đối với những người ứng cử đại biểu Quốc hội khóa XV</w:t>
      </w:r>
      <w:r w:rsidR="003B734C" w:rsidRPr="008579CC">
        <w:rPr>
          <w:bCs/>
          <w:szCs w:val="28"/>
        </w:rPr>
        <w:t xml:space="preserve"> và</w:t>
      </w:r>
      <w:r w:rsidR="0016454C" w:rsidRPr="008579CC">
        <w:rPr>
          <w:bCs/>
          <w:szCs w:val="28"/>
        </w:rPr>
        <w:t xml:space="preserve"> </w:t>
      </w:r>
      <w:r w:rsidR="0016454C" w:rsidRPr="00D017C2">
        <w:rPr>
          <w:szCs w:val="28"/>
        </w:rPr>
        <w:t>đại biểu Hội đồng nhân dân các cấp nhiệm kỳ 2021 - 2026</w:t>
      </w:r>
      <w:r w:rsidR="00F93245" w:rsidRPr="008579CC">
        <w:rPr>
          <w:szCs w:val="28"/>
        </w:rPr>
        <w:t>.</w:t>
      </w:r>
      <w:r w:rsidR="00FC555D" w:rsidRPr="008579CC">
        <w:rPr>
          <w:szCs w:val="28"/>
        </w:rPr>
        <w:t xml:space="preserve"> Ban Thường trực Ủy ban Trung ương </w:t>
      </w:r>
      <w:r w:rsidR="00B26B1B" w:rsidRPr="00FF0A25">
        <w:rPr>
          <w:szCs w:val="28"/>
        </w:rPr>
        <w:t xml:space="preserve">Mặt trận Tổ quốc </w:t>
      </w:r>
      <w:r w:rsidR="00FC555D" w:rsidRPr="008579CC">
        <w:rPr>
          <w:szCs w:val="28"/>
        </w:rPr>
        <w:t xml:space="preserve">Việt Nam </w:t>
      </w:r>
      <w:r w:rsidR="000E1E58" w:rsidRPr="008579CC">
        <w:rPr>
          <w:szCs w:val="28"/>
        </w:rPr>
        <w:t xml:space="preserve">đề nghị </w:t>
      </w:r>
      <w:r w:rsidR="00507F20" w:rsidRPr="008579CC">
        <w:rPr>
          <w:szCs w:val="28"/>
        </w:rPr>
        <w:t xml:space="preserve">Ban Thường trực </w:t>
      </w:r>
      <w:r w:rsidR="00507F20" w:rsidRPr="00D017C2">
        <w:rPr>
          <w:rFonts w:cs="Times New Roman"/>
          <w:szCs w:val="28"/>
        </w:rPr>
        <w:t xml:space="preserve">Ủy ban </w:t>
      </w:r>
      <w:r w:rsidR="00B26B1B" w:rsidRPr="00FF0A25">
        <w:rPr>
          <w:szCs w:val="28"/>
        </w:rPr>
        <w:t xml:space="preserve">Mặt trận Tổ quốc </w:t>
      </w:r>
      <w:r w:rsidR="00507F20" w:rsidRPr="00D017C2">
        <w:rPr>
          <w:rFonts w:cs="Times New Roman"/>
          <w:szCs w:val="28"/>
        </w:rPr>
        <w:t xml:space="preserve">Việt Nam các tỉnh, thành phố trực thuộc Trung ương </w:t>
      </w:r>
      <w:r w:rsidR="00922982" w:rsidRPr="00D017C2">
        <w:rPr>
          <w:rFonts w:cs="Times New Roman"/>
          <w:szCs w:val="28"/>
        </w:rPr>
        <w:t xml:space="preserve">hướng dẫn Ủy ban Mặt trận Tổ quốc cấp huyện, cấp xã trên địa bàn triển khai thực hiện </w:t>
      </w:r>
      <w:r w:rsidR="00507F20" w:rsidRPr="00D017C2">
        <w:rPr>
          <w:rFonts w:cs="Times New Roman"/>
          <w:szCs w:val="28"/>
        </w:rPr>
        <w:t xml:space="preserve"> bảo đảm tiến độ và chất lượng./</w:t>
      </w:r>
    </w:p>
    <w:tbl>
      <w:tblPr>
        <w:tblW w:w="0" w:type="auto"/>
        <w:jc w:val="center"/>
        <w:tblLayout w:type="fixed"/>
        <w:tblLook w:val="01E0" w:firstRow="1" w:lastRow="1" w:firstColumn="1" w:lastColumn="1" w:noHBand="0" w:noVBand="0"/>
      </w:tblPr>
      <w:tblGrid>
        <w:gridCol w:w="4808"/>
        <w:gridCol w:w="4572"/>
      </w:tblGrid>
      <w:tr w:rsidR="00FC555D" w:rsidRPr="00CD6F80" w14:paraId="18A79455" w14:textId="77777777" w:rsidTr="00EA5AAA">
        <w:trPr>
          <w:jc w:val="center"/>
        </w:trPr>
        <w:tc>
          <w:tcPr>
            <w:tcW w:w="4808" w:type="dxa"/>
          </w:tcPr>
          <w:p w14:paraId="5075056A" w14:textId="77777777" w:rsidR="00FC555D" w:rsidRPr="00CD6F80" w:rsidRDefault="00FC555D" w:rsidP="009831AD">
            <w:pPr>
              <w:rPr>
                <w:b/>
                <w:sz w:val="26"/>
                <w:szCs w:val="24"/>
              </w:rPr>
            </w:pPr>
          </w:p>
          <w:p w14:paraId="12DD849B" w14:textId="77777777" w:rsidR="009831AD" w:rsidRPr="00CD6F80" w:rsidRDefault="009831AD" w:rsidP="009831AD">
            <w:pPr>
              <w:rPr>
                <w:b/>
                <w:i/>
                <w:sz w:val="24"/>
                <w:szCs w:val="24"/>
              </w:rPr>
            </w:pPr>
          </w:p>
          <w:p w14:paraId="24A0F85B" w14:textId="77777777" w:rsidR="009831AD" w:rsidRPr="00CD6F80" w:rsidRDefault="009831AD" w:rsidP="009831AD">
            <w:pPr>
              <w:rPr>
                <w:b/>
                <w:i/>
                <w:sz w:val="24"/>
                <w:szCs w:val="24"/>
              </w:rPr>
            </w:pPr>
          </w:p>
          <w:p w14:paraId="345D8E8C" w14:textId="5734EE25" w:rsidR="00FC555D" w:rsidRPr="00CD6F80" w:rsidRDefault="00FC555D" w:rsidP="009831AD">
            <w:pPr>
              <w:rPr>
                <w:i/>
                <w:sz w:val="24"/>
                <w:szCs w:val="24"/>
              </w:rPr>
            </w:pPr>
            <w:r w:rsidRPr="00CD6F80">
              <w:rPr>
                <w:b/>
                <w:i/>
                <w:sz w:val="24"/>
                <w:szCs w:val="24"/>
              </w:rPr>
              <w:t>Nơi nhận</w:t>
            </w:r>
            <w:r w:rsidRPr="00CD6F80">
              <w:rPr>
                <w:i/>
                <w:sz w:val="24"/>
                <w:szCs w:val="24"/>
              </w:rPr>
              <w:t xml:space="preserve">: </w:t>
            </w:r>
          </w:p>
          <w:p w14:paraId="04325EF0" w14:textId="77777777" w:rsidR="00FC555D" w:rsidRPr="00CD6F80" w:rsidRDefault="00FC555D" w:rsidP="009831AD">
            <w:pPr>
              <w:jc w:val="both"/>
              <w:rPr>
                <w:sz w:val="22"/>
              </w:rPr>
            </w:pPr>
            <w:r w:rsidRPr="00CD6F80">
              <w:rPr>
                <w:sz w:val="22"/>
              </w:rPr>
              <w:t>- Hội đồng bầu cử quốc gia;</w:t>
            </w:r>
          </w:p>
          <w:p w14:paraId="1B70DB02" w14:textId="77777777" w:rsidR="00FC555D" w:rsidRPr="00CD6F80" w:rsidRDefault="00FC555D" w:rsidP="009831AD">
            <w:pPr>
              <w:jc w:val="both"/>
              <w:rPr>
                <w:sz w:val="22"/>
              </w:rPr>
            </w:pPr>
            <w:r w:rsidRPr="00CD6F80">
              <w:rPr>
                <w:sz w:val="22"/>
              </w:rPr>
              <w:t>- Ủy ban Thường vụ Quốc hội;</w:t>
            </w:r>
          </w:p>
          <w:p w14:paraId="49403B08" w14:textId="3D2BD440" w:rsidR="007774CD" w:rsidRDefault="00FC555D" w:rsidP="009831AD">
            <w:pPr>
              <w:jc w:val="both"/>
              <w:rPr>
                <w:sz w:val="22"/>
              </w:rPr>
            </w:pPr>
            <w:r w:rsidRPr="00CD6F80">
              <w:rPr>
                <w:sz w:val="22"/>
              </w:rPr>
              <w:t>- Chính phủ;</w:t>
            </w:r>
          </w:p>
          <w:p w14:paraId="58572868" w14:textId="77777777" w:rsidR="00FC555D" w:rsidRPr="00CD6F80" w:rsidRDefault="00FC555D" w:rsidP="009831AD">
            <w:pPr>
              <w:jc w:val="both"/>
              <w:rPr>
                <w:sz w:val="22"/>
              </w:rPr>
            </w:pPr>
            <w:r w:rsidRPr="00CD6F80">
              <w:rPr>
                <w:sz w:val="22"/>
              </w:rPr>
              <w:t>- Trung ương các tổ chức chính trị - xã hội;</w:t>
            </w:r>
          </w:p>
          <w:p w14:paraId="22B60B7A" w14:textId="17BE7C24" w:rsidR="00FC555D" w:rsidRPr="00D017C2" w:rsidRDefault="00FC555D" w:rsidP="009831AD">
            <w:pPr>
              <w:jc w:val="both"/>
              <w:rPr>
                <w:spacing w:val="-6"/>
                <w:sz w:val="22"/>
              </w:rPr>
            </w:pPr>
            <w:r w:rsidRPr="00D017C2">
              <w:rPr>
                <w:spacing w:val="-6"/>
                <w:sz w:val="22"/>
              </w:rPr>
              <w:t>- UBMTTQVN các tỉnh, thành phố</w:t>
            </w:r>
            <w:r w:rsidR="007774CD" w:rsidRPr="00D017C2">
              <w:rPr>
                <w:spacing w:val="-6"/>
                <w:sz w:val="22"/>
              </w:rPr>
              <w:t xml:space="preserve"> phố trực thuộc TW.</w:t>
            </w:r>
            <w:r w:rsidRPr="00D017C2">
              <w:rPr>
                <w:spacing w:val="-6"/>
                <w:sz w:val="22"/>
              </w:rPr>
              <w:t xml:space="preserve"> </w:t>
            </w:r>
          </w:p>
          <w:p w14:paraId="3CE31E2A" w14:textId="2C16F2CD" w:rsidR="00FC555D" w:rsidRPr="00CD6F80" w:rsidRDefault="00FC555D" w:rsidP="009831AD">
            <w:pPr>
              <w:jc w:val="both"/>
              <w:rPr>
                <w:sz w:val="22"/>
              </w:rPr>
            </w:pPr>
            <w:r w:rsidRPr="00CD6F80">
              <w:rPr>
                <w:sz w:val="22"/>
              </w:rPr>
              <w:t xml:space="preserve">- Các ban, đơn vị </w:t>
            </w:r>
            <w:r w:rsidR="007774CD">
              <w:rPr>
                <w:sz w:val="22"/>
              </w:rPr>
              <w:t>cơ quan UBTW MTTQ VN</w:t>
            </w:r>
            <w:r w:rsidRPr="00CD6F80">
              <w:rPr>
                <w:sz w:val="22"/>
              </w:rPr>
              <w:t>;</w:t>
            </w:r>
          </w:p>
          <w:p w14:paraId="7008F8BD" w14:textId="77777777" w:rsidR="00FC555D" w:rsidRPr="00CD6F80" w:rsidRDefault="00FC555D" w:rsidP="009831AD">
            <w:pPr>
              <w:ind w:firstLine="67"/>
            </w:pPr>
            <w:r w:rsidRPr="00CD6F80">
              <w:rPr>
                <w:sz w:val="22"/>
              </w:rPr>
              <w:t>- Lưu: VP, Ban DCPL.</w:t>
            </w:r>
            <w:r w:rsidRPr="00CD6F80">
              <w:rPr>
                <w:b/>
                <w:sz w:val="24"/>
                <w:szCs w:val="24"/>
              </w:rPr>
              <w:t xml:space="preserve">                                      </w:t>
            </w:r>
            <w:r w:rsidRPr="00CD6F80">
              <w:rPr>
                <w:sz w:val="24"/>
                <w:szCs w:val="24"/>
              </w:rPr>
              <w:t xml:space="preserve">                            </w:t>
            </w:r>
          </w:p>
        </w:tc>
        <w:tc>
          <w:tcPr>
            <w:tcW w:w="4572" w:type="dxa"/>
          </w:tcPr>
          <w:p w14:paraId="233B4F71" w14:textId="77777777" w:rsidR="00FC555D" w:rsidRPr="00CD6F80" w:rsidRDefault="00FC555D" w:rsidP="009831AD">
            <w:pPr>
              <w:tabs>
                <w:tab w:val="left" w:pos="5057"/>
              </w:tabs>
              <w:jc w:val="center"/>
            </w:pPr>
          </w:p>
          <w:p w14:paraId="3563615E" w14:textId="77777777" w:rsidR="00FC555D" w:rsidRPr="00CD6F80" w:rsidRDefault="00FC555D" w:rsidP="009831AD">
            <w:pPr>
              <w:tabs>
                <w:tab w:val="left" w:pos="5057"/>
              </w:tabs>
              <w:jc w:val="center"/>
              <w:rPr>
                <w:sz w:val="26"/>
                <w:szCs w:val="26"/>
              </w:rPr>
            </w:pPr>
            <w:r w:rsidRPr="00CD6F80">
              <w:rPr>
                <w:sz w:val="26"/>
                <w:szCs w:val="26"/>
              </w:rPr>
              <w:t xml:space="preserve">TM. BAN THƯỜNG TRỰC </w:t>
            </w:r>
          </w:p>
          <w:p w14:paraId="409B1948" w14:textId="3E626D53" w:rsidR="00FC555D" w:rsidRPr="00CD6F80" w:rsidRDefault="00FC555D" w:rsidP="009831AD">
            <w:pPr>
              <w:jc w:val="center"/>
              <w:rPr>
                <w:b/>
              </w:rPr>
            </w:pPr>
            <w:r w:rsidRPr="00CD6F80">
              <w:rPr>
                <w:b/>
                <w:sz w:val="26"/>
                <w:szCs w:val="26"/>
              </w:rPr>
              <w:t xml:space="preserve">PHÓ CHỦ TỊCH </w:t>
            </w:r>
          </w:p>
          <w:p w14:paraId="1925B999" w14:textId="77777777" w:rsidR="00FC555D" w:rsidRPr="00CD6F80" w:rsidRDefault="00FC555D" w:rsidP="009831AD">
            <w:pPr>
              <w:jc w:val="center"/>
              <w:rPr>
                <w:b/>
              </w:rPr>
            </w:pPr>
          </w:p>
          <w:p w14:paraId="574DDF46" w14:textId="77777777" w:rsidR="00FC555D" w:rsidRPr="00CD6F80" w:rsidRDefault="00FC555D" w:rsidP="009831AD">
            <w:pPr>
              <w:jc w:val="center"/>
              <w:rPr>
                <w:b/>
              </w:rPr>
            </w:pPr>
          </w:p>
          <w:p w14:paraId="617B5F36" w14:textId="4D043D7C" w:rsidR="00FC555D" w:rsidRPr="00CD6F80" w:rsidRDefault="00FC555D" w:rsidP="009831AD">
            <w:pPr>
              <w:jc w:val="center"/>
              <w:rPr>
                <w:b/>
              </w:rPr>
            </w:pPr>
          </w:p>
          <w:p w14:paraId="36B7ACB8" w14:textId="6B2E7892" w:rsidR="009831AD" w:rsidRPr="00CD6F80" w:rsidRDefault="00D017C2" w:rsidP="009831AD">
            <w:pPr>
              <w:jc w:val="center"/>
              <w:rPr>
                <w:b/>
              </w:rPr>
            </w:pPr>
            <w:r>
              <w:rPr>
                <w:b/>
              </w:rPr>
              <w:t>Đã ký</w:t>
            </w:r>
          </w:p>
          <w:p w14:paraId="22F836EA" w14:textId="77777777" w:rsidR="009831AD" w:rsidRPr="00CD6F80" w:rsidRDefault="009831AD" w:rsidP="009831AD">
            <w:pPr>
              <w:jc w:val="center"/>
              <w:rPr>
                <w:b/>
              </w:rPr>
            </w:pPr>
          </w:p>
          <w:p w14:paraId="58F162B5" w14:textId="77777777" w:rsidR="009831AD" w:rsidRPr="00CD6F80" w:rsidRDefault="009831AD" w:rsidP="009831AD">
            <w:pPr>
              <w:jc w:val="center"/>
              <w:rPr>
                <w:b/>
              </w:rPr>
            </w:pPr>
          </w:p>
          <w:p w14:paraId="55009234" w14:textId="77777777" w:rsidR="00FC555D" w:rsidRPr="00CD6F80" w:rsidRDefault="00FC555D" w:rsidP="009831AD">
            <w:pPr>
              <w:jc w:val="center"/>
              <w:rPr>
                <w:b/>
              </w:rPr>
            </w:pPr>
          </w:p>
          <w:p w14:paraId="11F5AAD6" w14:textId="197B64E2" w:rsidR="00FC555D" w:rsidRPr="00CD6F80" w:rsidRDefault="00FC555D" w:rsidP="009831AD">
            <w:pPr>
              <w:jc w:val="center"/>
              <w:rPr>
                <w:b/>
              </w:rPr>
            </w:pPr>
            <w:r w:rsidRPr="00CD6F80">
              <w:rPr>
                <w:b/>
              </w:rPr>
              <w:t xml:space="preserve"> </w:t>
            </w:r>
            <w:r w:rsidR="00130968">
              <w:rPr>
                <w:b/>
              </w:rPr>
              <w:t>Ngô Sách Thực</w:t>
            </w:r>
          </w:p>
        </w:tc>
      </w:tr>
    </w:tbl>
    <w:p w14:paraId="29ACE779" w14:textId="77777777" w:rsidR="00B21A2E" w:rsidRPr="00CD6F80" w:rsidRDefault="00B21A2E"/>
    <w:sectPr w:rsidR="00B21A2E" w:rsidRPr="00CD6F80" w:rsidSect="008579CC">
      <w:footerReference w:type="default" r:id="rId8"/>
      <w:pgSz w:w="11907" w:h="16840" w:code="9"/>
      <w:pgMar w:top="1134" w:right="907" w:bottom="79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619175" w14:textId="77777777" w:rsidR="002F7E56" w:rsidRDefault="002F7E56" w:rsidP="009831AD">
      <w:r>
        <w:separator/>
      </w:r>
    </w:p>
  </w:endnote>
  <w:endnote w:type="continuationSeparator" w:id="0">
    <w:p w14:paraId="4C1862FF" w14:textId="77777777" w:rsidR="002F7E56" w:rsidRDefault="002F7E56" w:rsidP="00983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tka Text">
    <w:panose1 w:val="02000505000000020004"/>
    <w:charset w:val="00"/>
    <w:family w:val="auto"/>
    <w:pitch w:val="variable"/>
    <w:sig w:usb0="A00002EF" w:usb1="4000204B" w:usb2="00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20956957"/>
      <w:docPartObj>
        <w:docPartGallery w:val="Page Numbers (Bottom of Page)"/>
        <w:docPartUnique/>
      </w:docPartObj>
    </w:sdtPr>
    <w:sdtEndPr>
      <w:rPr>
        <w:noProof/>
      </w:rPr>
    </w:sdtEndPr>
    <w:sdtContent>
      <w:p w14:paraId="7E1A1D99" w14:textId="398F0BEC" w:rsidR="009831AD" w:rsidRDefault="009831A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20B5CBC" w14:textId="77777777" w:rsidR="009831AD" w:rsidRDefault="009831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EAB2EE" w14:textId="77777777" w:rsidR="002F7E56" w:rsidRDefault="002F7E56" w:rsidP="009831AD">
      <w:r>
        <w:separator/>
      </w:r>
    </w:p>
  </w:footnote>
  <w:footnote w:type="continuationSeparator" w:id="0">
    <w:p w14:paraId="4A1ED6BF" w14:textId="77777777" w:rsidR="002F7E56" w:rsidRDefault="002F7E56" w:rsidP="009831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320A1D"/>
    <w:multiLevelType w:val="hybridMultilevel"/>
    <w:tmpl w:val="6358B474"/>
    <w:lvl w:ilvl="0" w:tplc="38384CBE">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15:restartNumberingAfterBreak="0">
    <w:nsid w:val="56693670"/>
    <w:multiLevelType w:val="hybridMultilevel"/>
    <w:tmpl w:val="24366DB6"/>
    <w:lvl w:ilvl="0" w:tplc="BA8AE7F4">
      <w:start w:val="1"/>
      <w:numFmt w:val="bullet"/>
      <w:lvlText w:val="-"/>
      <w:lvlJc w:val="left"/>
      <w:pPr>
        <w:ind w:left="1287" w:hanging="360"/>
      </w:pPr>
      <w:rPr>
        <w:rFonts w:ascii="Sitka Text" w:hAnsi="Sitka Text"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15:restartNumberingAfterBreak="0">
    <w:nsid w:val="672F31D0"/>
    <w:multiLevelType w:val="hybridMultilevel"/>
    <w:tmpl w:val="5A8E78E6"/>
    <w:lvl w:ilvl="0" w:tplc="38384CBE">
      <w:numFmt w:val="bullet"/>
      <w:lvlText w:val="-"/>
      <w:lvlJc w:val="left"/>
      <w:pPr>
        <w:ind w:left="1494"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55D"/>
    <w:rsid w:val="000200AF"/>
    <w:rsid w:val="0004316D"/>
    <w:rsid w:val="000560B1"/>
    <w:rsid w:val="00071121"/>
    <w:rsid w:val="000729C4"/>
    <w:rsid w:val="000959BF"/>
    <w:rsid w:val="000C02EB"/>
    <w:rsid w:val="000E1E58"/>
    <w:rsid w:val="0010424A"/>
    <w:rsid w:val="0010691C"/>
    <w:rsid w:val="00106D2E"/>
    <w:rsid w:val="00130968"/>
    <w:rsid w:val="0013588C"/>
    <w:rsid w:val="00164446"/>
    <w:rsid w:val="0016454C"/>
    <w:rsid w:val="00172D34"/>
    <w:rsid w:val="00182D52"/>
    <w:rsid w:val="00187C48"/>
    <w:rsid w:val="001B276B"/>
    <w:rsid w:val="001B318F"/>
    <w:rsid w:val="001B6F88"/>
    <w:rsid w:val="001C589D"/>
    <w:rsid w:val="001E073C"/>
    <w:rsid w:val="001F45C1"/>
    <w:rsid w:val="001F78EB"/>
    <w:rsid w:val="0020468E"/>
    <w:rsid w:val="00204DDB"/>
    <w:rsid w:val="002206FC"/>
    <w:rsid w:val="00224C69"/>
    <w:rsid w:val="00224EB6"/>
    <w:rsid w:val="00241C68"/>
    <w:rsid w:val="0025316E"/>
    <w:rsid w:val="0026735A"/>
    <w:rsid w:val="002720B6"/>
    <w:rsid w:val="0027287B"/>
    <w:rsid w:val="00275A3B"/>
    <w:rsid w:val="002A3EBA"/>
    <w:rsid w:val="002E4B6E"/>
    <w:rsid w:val="002E7D31"/>
    <w:rsid w:val="002F2547"/>
    <w:rsid w:val="002F6C06"/>
    <w:rsid w:val="002F7E56"/>
    <w:rsid w:val="00333A16"/>
    <w:rsid w:val="00340960"/>
    <w:rsid w:val="00345676"/>
    <w:rsid w:val="00385B7D"/>
    <w:rsid w:val="00397CF5"/>
    <w:rsid w:val="003A15B4"/>
    <w:rsid w:val="003A5655"/>
    <w:rsid w:val="003B734C"/>
    <w:rsid w:val="003C181F"/>
    <w:rsid w:val="003D0E54"/>
    <w:rsid w:val="003D1F6D"/>
    <w:rsid w:val="00415827"/>
    <w:rsid w:val="00435438"/>
    <w:rsid w:val="00437185"/>
    <w:rsid w:val="00447A91"/>
    <w:rsid w:val="0046455B"/>
    <w:rsid w:val="0047189D"/>
    <w:rsid w:val="00486A69"/>
    <w:rsid w:val="00496421"/>
    <w:rsid w:val="004A2917"/>
    <w:rsid w:val="004B2B92"/>
    <w:rsid w:val="004C38D8"/>
    <w:rsid w:val="004D427D"/>
    <w:rsid w:val="004D47EA"/>
    <w:rsid w:val="00507F20"/>
    <w:rsid w:val="00540942"/>
    <w:rsid w:val="00561FCD"/>
    <w:rsid w:val="00570E50"/>
    <w:rsid w:val="005949F9"/>
    <w:rsid w:val="005B1094"/>
    <w:rsid w:val="005B233F"/>
    <w:rsid w:val="005B7C05"/>
    <w:rsid w:val="005C339A"/>
    <w:rsid w:val="005C4B2B"/>
    <w:rsid w:val="005E449F"/>
    <w:rsid w:val="005F42F9"/>
    <w:rsid w:val="005F6AD8"/>
    <w:rsid w:val="00601FA5"/>
    <w:rsid w:val="00666309"/>
    <w:rsid w:val="00676BCB"/>
    <w:rsid w:val="006A351E"/>
    <w:rsid w:val="006B7B41"/>
    <w:rsid w:val="006D5042"/>
    <w:rsid w:val="006D7F3B"/>
    <w:rsid w:val="006E1858"/>
    <w:rsid w:val="006E60B1"/>
    <w:rsid w:val="006F1306"/>
    <w:rsid w:val="006F2007"/>
    <w:rsid w:val="006F7B15"/>
    <w:rsid w:val="00703ACD"/>
    <w:rsid w:val="00714045"/>
    <w:rsid w:val="0071428B"/>
    <w:rsid w:val="00727414"/>
    <w:rsid w:val="00734731"/>
    <w:rsid w:val="00741491"/>
    <w:rsid w:val="0075274F"/>
    <w:rsid w:val="00753453"/>
    <w:rsid w:val="007549CA"/>
    <w:rsid w:val="00764457"/>
    <w:rsid w:val="0077206F"/>
    <w:rsid w:val="00773362"/>
    <w:rsid w:val="007774CD"/>
    <w:rsid w:val="007C4DA8"/>
    <w:rsid w:val="007D3986"/>
    <w:rsid w:val="007D3A63"/>
    <w:rsid w:val="007D6A73"/>
    <w:rsid w:val="007F3346"/>
    <w:rsid w:val="008001C7"/>
    <w:rsid w:val="00811327"/>
    <w:rsid w:val="00823097"/>
    <w:rsid w:val="0082628C"/>
    <w:rsid w:val="00827377"/>
    <w:rsid w:val="00827D91"/>
    <w:rsid w:val="008579CC"/>
    <w:rsid w:val="00867104"/>
    <w:rsid w:val="008905F8"/>
    <w:rsid w:val="00892C1D"/>
    <w:rsid w:val="008C5961"/>
    <w:rsid w:val="008D016F"/>
    <w:rsid w:val="008F4022"/>
    <w:rsid w:val="0090126B"/>
    <w:rsid w:val="00902811"/>
    <w:rsid w:val="00922982"/>
    <w:rsid w:val="00932275"/>
    <w:rsid w:val="00965132"/>
    <w:rsid w:val="00974D84"/>
    <w:rsid w:val="009831AD"/>
    <w:rsid w:val="00992F83"/>
    <w:rsid w:val="009C2366"/>
    <w:rsid w:val="009D7DD5"/>
    <w:rsid w:val="009E5277"/>
    <w:rsid w:val="00A02E37"/>
    <w:rsid w:val="00A16375"/>
    <w:rsid w:val="00A17AEC"/>
    <w:rsid w:val="00A22C9E"/>
    <w:rsid w:val="00A274D8"/>
    <w:rsid w:val="00A413FB"/>
    <w:rsid w:val="00A42FFE"/>
    <w:rsid w:val="00A44543"/>
    <w:rsid w:val="00A516C7"/>
    <w:rsid w:val="00A774BD"/>
    <w:rsid w:val="00A809E6"/>
    <w:rsid w:val="00A976A6"/>
    <w:rsid w:val="00AA0E20"/>
    <w:rsid w:val="00AB6DBA"/>
    <w:rsid w:val="00AC059D"/>
    <w:rsid w:val="00AE6C59"/>
    <w:rsid w:val="00B03F90"/>
    <w:rsid w:val="00B21A2E"/>
    <w:rsid w:val="00B26B1B"/>
    <w:rsid w:val="00B3416B"/>
    <w:rsid w:val="00B720E0"/>
    <w:rsid w:val="00B771E3"/>
    <w:rsid w:val="00B80B78"/>
    <w:rsid w:val="00B82862"/>
    <w:rsid w:val="00B857E0"/>
    <w:rsid w:val="00BC33F7"/>
    <w:rsid w:val="00BC3A1F"/>
    <w:rsid w:val="00BD0EFD"/>
    <w:rsid w:val="00BD4E83"/>
    <w:rsid w:val="00C44C8F"/>
    <w:rsid w:val="00C6210E"/>
    <w:rsid w:val="00C655A8"/>
    <w:rsid w:val="00C67366"/>
    <w:rsid w:val="00C755BA"/>
    <w:rsid w:val="00C81343"/>
    <w:rsid w:val="00C94B50"/>
    <w:rsid w:val="00CB43D9"/>
    <w:rsid w:val="00CC6B15"/>
    <w:rsid w:val="00CD1367"/>
    <w:rsid w:val="00CD6F80"/>
    <w:rsid w:val="00CE31B2"/>
    <w:rsid w:val="00CE5A56"/>
    <w:rsid w:val="00CF18DB"/>
    <w:rsid w:val="00CF1E4F"/>
    <w:rsid w:val="00CF5DBD"/>
    <w:rsid w:val="00D017C2"/>
    <w:rsid w:val="00D03057"/>
    <w:rsid w:val="00D24D5E"/>
    <w:rsid w:val="00D27E42"/>
    <w:rsid w:val="00D54FEA"/>
    <w:rsid w:val="00D8656F"/>
    <w:rsid w:val="00DC385F"/>
    <w:rsid w:val="00E10499"/>
    <w:rsid w:val="00E34C34"/>
    <w:rsid w:val="00E5412E"/>
    <w:rsid w:val="00E85EE1"/>
    <w:rsid w:val="00E87A3E"/>
    <w:rsid w:val="00E915A5"/>
    <w:rsid w:val="00E97496"/>
    <w:rsid w:val="00EB736D"/>
    <w:rsid w:val="00EC410B"/>
    <w:rsid w:val="00EF6059"/>
    <w:rsid w:val="00F030E2"/>
    <w:rsid w:val="00F03812"/>
    <w:rsid w:val="00F201D6"/>
    <w:rsid w:val="00F737CD"/>
    <w:rsid w:val="00F93245"/>
    <w:rsid w:val="00FA7790"/>
    <w:rsid w:val="00FB1F0F"/>
    <w:rsid w:val="00FC09EE"/>
    <w:rsid w:val="00FC555D"/>
    <w:rsid w:val="00FC5F45"/>
    <w:rsid w:val="00FC7DDE"/>
    <w:rsid w:val="00FD5E32"/>
    <w:rsid w:val="00FD75D8"/>
    <w:rsid w:val="00FE525C"/>
    <w:rsid w:val="00FE7766"/>
    <w:rsid w:val="00FE7E8C"/>
    <w:rsid w:val="00FF03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30036"/>
  <w15:chartTrackingRefBased/>
  <w15:docId w15:val="{87247D9D-3E3C-4AA3-AC1E-A76D88671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
    <w:name w:val="Char Char Char"/>
    <w:basedOn w:val="Normal"/>
    <w:rsid w:val="00FC555D"/>
    <w:pPr>
      <w:spacing w:after="160" w:line="240" w:lineRule="exact"/>
    </w:pPr>
    <w:rPr>
      <w:rFonts w:ascii="Tahoma" w:eastAsia="PMingLiU" w:hAnsi="Tahoma" w:cs="Times New Roman"/>
      <w:sz w:val="20"/>
      <w:szCs w:val="20"/>
    </w:rPr>
  </w:style>
  <w:style w:type="paragraph" w:customStyle="1" w:styleId="CharCharCharCharCharCharChar">
    <w:name w:val="Char Char Char Char Char Char Char"/>
    <w:basedOn w:val="Normal"/>
    <w:next w:val="Normal"/>
    <w:autoRedefine/>
    <w:semiHidden/>
    <w:rsid w:val="00FC555D"/>
    <w:pPr>
      <w:spacing w:before="120" w:after="120" w:line="312" w:lineRule="auto"/>
    </w:pPr>
    <w:rPr>
      <w:rFonts w:eastAsia="Times New Roman" w:cs="Times New Roman"/>
      <w:szCs w:val="28"/>
    </w:rPr>
  </w:style>
  <w:style w:type="table" w:styleId="TableGrid">
    <w:name w:val="Table Grid"/>
    <w:basedOn w:val="TableNormal"/>
    <w:rsid w:val="00FC555D"/>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FC555D"/>
    <w:pPr>
      <w:tabs>
        <w:tab w:val="center" w:pos="4320"/>
        <w:tab w:val="right" w:pos="8640"/>
      </w:tabs>
    </w:pPr>
    <w:rPr>
      <w:rFonts w:eastAsia="Times New Roman" w:cs="Times New Roman"/>
      <w:szCs w:val="28"/>
      <w:lang w:val="x-none" w:eastAsia="x-none"/>
    </w:rPr>
  </w:style>
  <w:style w:type="character" w:customStyle="1" w:styleId="FooterChar">
    <w:name w:val="Footer Char"/>
    <w:basedOn w:val="DefaultParagraphFont"/>
    <w:link w:val="Footer"/>
    <w:uiPriority w:val="99"/>
    <w:rsid w:val="00FC555D"/>
    <w:rPr>
      <w:rFonts w:eastAsia="Times New Roman" w:cs="Times New Roman"/>
      <w:szCs w:val="28"/>
      <w:lang w:val="x-none" w:eastAsia="x-none"/>
    </w:rPr>
  </w:style>
  <w:style w:type="character" w:styleId="PageNumber">
    <w:name w:val="page number"/>
    <w:basedOn w:val="DefaultParagraphFont"/>
    <w:rsid w:val="00FC555D"/>
  </w:style>
  <w:style w:type="paragraph" w:styleId="Header">
    <w:name w:val="header"/>
    <w:basedOn w:val="Normal"/>
    <w:link w:val="HeaderChar"/>
    <w:rsid w:val="00FC555D"/>
    <w:pPr>
      <w:tabs>
        <w:tab w:val="center" w:pos="4320"/>
        <w:tab w:val="right" w:pos="8640"/>
      </w:tabs>
    </w:pPr>
    <w:rPr>
      <w:rFonts w:eastAsia="Times New Roman" w:cs="Times New Roman"/>
      <w:szCs w:val="28"/>
    </w:rPr>
  </w:style>
  <w:style w:type="character" w:customStyle="1" w:styleId="HeaderChar">
    <w:name w:val="Header Char"/>
    <w:basedOn w:val="DefaultParagraphFont"/>
    <w:link w:val="Header"/>
    <w:rsid w:val="00FC555D"/>
    <w:rPr>
      <w:rFonts w:eastAsia="Times New Roman" w:cs="Times New Roman"/>
      <w:szCs w:val="28"/>
    </w:rPr>
  </w:style>
  <w:style w:type="paragraph" w:styleId="BalloonText">
    <w:name w:val="Balloon Text"/>
    <w:basedOn w:val="Normal"/>
    <w:link w:val="BalloonTextChar"/>
    <w:rsid w:val="00FC555D"/>
    <w:rPr>
      <w:rFonts w:ascii="Segoe UI" w:eastAsia="Times New Roman" w:hAnsi="Segoe UI" w:cs="Times New Roman"/>
      <w:sz w:val="18"/>
      <w:szCs w:val="18"/>
      <w:lang w:val="x-none" w:eastAsia="x-none"/>
    </w:rPr>
  </w:style>
  <w:style w:type="character" w:customStyle="1" w:styleId="BalloonTextChar">
    <w:name w:val="Balloon Text Char"/>
    <w:basedOn w:val="DefaultParagraphFont"/>
    <w:link w:val="BalloonText"/>
    <w:rsid w:val="00FC555D"/>
    <w:rPr>
      <w:rFonts w:ascii="Segoe UI" w:eastAsia="Times New Roman" w:hAnsi="Segoe UI" w:cs="Times New Roman"/>
      <w:sz w:val="18"/>
      <w:szCs w:val="18"/>
      <w:lang w:val="x-none" w:eastAsia="x-none"/>
    </w:rPr>
  </w:style>
  <w:style w:type="character" w:styleId="Strong">
    <w:name w:val="Strong"/>
    <w:uiPriority w:val="22"/>
    <w:qFormat/>
    <w:rsid w:val="00FC555D"/>
    <w:rPr>
      <w:b/>
      <w:bCs/>
    </w:rPr>
  </w:style>
  <w:style w:type="paragraph" w:styleId="Revision">
    <w:name w:val="Revision"/>
    <w:hidden/>
    <w:uiPriority w:val="99"/>
    <w:semiHidden/>
    <w:rsid w:val="00A02E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A083BA5C402146B48144D33AB35E68" ma:contentTypeVersion="1" ma:contentTypeDescription="Create a new document." ma:contentTypeScope="" ma:versionID="e85d45114b21440c72b0e1f5ed18c993">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DAFE8EF-9A8F-4DCF-9E70-5CB90B0753C1}"/>
</file>

<file path=customXml/itemProps2.xml><?xml version="1.0" encoding="utf-8"?>
<ds:datastoreItem xmlns:ds="http://schemas.openxmlformats.org/officeDocument/2006/customXml" ds:itemID="{D5582CDE-7E44-4E55-BFE1-922CC68EC5A3}"/>
</file>

<file path=customXml/itemProps3.xml><?xml version="1.0" encoding="utf-8"?>
<ds:datastoreItem xmlns:ds="http://schemas.openxmlformats.org/officeDocument/2006/customXml" ds:itemID="{4F10076E-D5E5-4BFB-BA84-D40DF74C5070}"/>
</file>

<file path=customXml/itemProps4.xml><?xml version="1.0" encoding="utf-8"?>
<ds:datastoreItem xmlns:ds="http://schemas.openxmlformats.org/officeDocument/2006/customXml" ds:itemID="{2AC53EA0-0F39-490C-9541-3AFF158AB9BB}"/>
</file>

<file path=docProps/app.xml><?xml version="1.0" encoding="utf-8"?>
<Properties xmlns="http://schemas.openxmlformats.org/officeDocument/2006/extended-properties" xmlns:vt="http://schemas.openxmlformats.org/officeDocument/2006/docPropsVTypes">
  <Template>Normal</Template>
  <TotalTime>92</TotalTime>
  <Pages>3</Pages>
  <Words>1004</Words>
  <Characters>5729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cp:lastModifiedBy>
  <cp:revision>44</cp:revision>
  <cp:lastPrinted>2021-03-17T04:43:00Z</cp:lastPrinted>
  <dcterms:created xsi:type="dcterms:W3CDTF">2021-03-17T02:38:00Z</dcterms:created>
  <dcterms:modified xsi:type="dcterms:W3CDTF">2021-03-18T04:37:00Z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0x010100C9A083BA5C402146B48144D33AB35E68</vt:lpwstr>
  </property>
</Properties>
</file>